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0"/>
      </w:tblGrid>
      <w:tr w:rsidR="00185AC6" w14:paraId="74ADA57C" w14:textId="77777777" w:rsidTr="00592002">
        <w:trPr>
          <w:trHeight w:val="1237"/>
        </w:trPr>
        <w:tc>
          <w:tcPr>
            <w:tcW w:w="9920" w:type="dxa"/>
            <w:shd w:val="clear" w:color="auto" w:fill="auto"/>
            <w:tcMar>
              <w:top w:w="113" w:type="dxa"/>
            </w:tcMar>
          </w:tcPr>
          <w:p w14:paraId="08D87FDB" w14:textId="6AAF9CFB" w:rsidR="00185AC6" w:rsidRPr="00D74F5E" w:rsidRDefault="00D74F5E" w:rsidP="00EE0A5E">
            <w:pPr>
              <w:pStyle w:val="BodyText"/>
              <w:rPr>
                <w:b/>
                <w:sz w:val="14"/>
                <w:szCs w:val="14"/>
                <w:lang w:val="en-US"/>
              </w:rPr>
            </w:pPr>
            <w:r w:rsidRPr="00D74F5E">
              <w:rPr>
                <w:b/>
                <w:sz w:val="40"/>
                <w:szCs w:val="14"/>
                <w:lang w:val="en-US"/>
              </w:rPr>
              <w:t>PRODUCT NEWS</w:t>
            </w:r>
          </w:p>
        </w:tc>
      </w:tr>
    </w:tbl>
    <w:p w14:paraId="4E36287F" w14:textId="77777777" w:rsidR="00D74F5E" w:rsidRDefault="00D74F5E" w:rsidP="00BD4A79">
      <w:pPr>
        <w:tabs>
          <w:tab w:val="left" w:pos="7856"/>
        </w:tabs>
        <w:spacing w:after="120" w:line="360" w:lineRule="auto"/>
        <w:rPr>
          <w:b/>
          <w:bCs/>
          <w:sz w:val="20"/>
        </w:rPr>
      </w:pPr>
    </w:p>
    <w:p w14:paraId="706AC8C3" w14:textId="1B0CDCCC" w:rsidR="00D74F5E" w:rsidRPr="00107994" w:rsidRDefault="00042141" w:rsidP="00CF26CA">
      <w:pPr>
        <w:spacing w:after="120" w:line="360" w:lineRule="auto"/>
        <w:ind w:left="2160" w:hanging="2160"/>
        <w:rPr>
          <w:b/>
          <w:bCs/>
          <w:sz w:val="20"/>
        </w:rPr>
      </w:pPr>
      <w:r w:rsidRPr="00107994">
        <w:rPr>
          <w:b/>
          <w:bCs/>
          <w:sz w:val="20"/>
        </w:rPr>
        <w:t>Marketingkontakt</w:t>
      </w:r>
      <w:r w:rsidR="00CF26CA" w:rsidRPr="00107994">
        <w:rPr>
          <w:b/>
          <w:bCs/>
          <w:sz w:val="20"/>
        </w:rPr>
        <w:t>:</w:t>
      </w:r>
      <w:r w:rsidR="00CF26CA" w:rsidRPr="00107994">
        <w:rPr>
          <w:b/>
          <w:bCs/>
          <w:sz w:val="20"/>
        </w:rPr>
        <w:tab/>
        <w:t>Birgit Radlinger</w:t>
      </w:r>
      <w:r w:rsidR="00CF26CA" w:rsidRPr="00107994">
        <w:rPr>
          <w:b/>
          <w:bCs/>
          <w:sz w:val="20"/>
        </w:rPr>
        <w:br/>
        <w:t>bradlinger@isravision.com</w:t>
      </w:r>
    </w:p>
    <w:p w14:paraId="0508B93B" w14:textId="4A689AE2" w:rsidR="00CF26CA" w:rsidRPr="00912005" w:rsidRDefault="00912005" w:rsidP="00CF26CA">
      <w:pPr>
        <w:tabs>
          <w:tab w:val="left" w:pos="1440"/>
          <w:tab w:val="left" w:pos="1620"/>
        </w:tabs>
        <w:spacing w:after="480"/>
        <w:rPr>
          <w:rFonts w:eastAsia="SimSun" w:cs="Arial"/>
          <w:b/>
          <w:sz w:val="28"/>
          <w:szCs w:val="28"/>
        </w:rPr>
      </w:pPr>
      <w:r w:rsidRPr="00912005">
        <w:rPr>
          <w:b/>
          <w:sz w:val="28"/>
          <w:szCs w:val="28"/>
        </w:rPr>
        <w:t xml:space="preserve">Production Management Intelligence Tool EPROMI von ISRA VISION macht versteckte </w:t>
      </w:r>
      <w:r>
        <w:rPr>
          <w:b/>
          <w:sz w:val="28"/>
          <w:szCs w:val="28"/>
        </w:rPr>
        <w:t>Potenziale sichtbar</w:t>
      </w:r>
    </w:p>
    <w:p w14:paraId="5334FEA3" w14:textId="7A313787" w:rsidR="00CD5216" w:rsidRPr="00C23D9A" w:rsidRDefault="000E22AB" w:rsidP="00367D87">
      <w:pPr>
        <w:tabs>
          <w:tab w:val="left" w:pos="1440"/>
          <w:tab w:val="left" w:pos="1620"/>
        </w:tabs>
        <w:spacing w:line="360" w:lineRule="auto"/>
        <w:jc w:val="both"/>
        <w:rPr>
          <w:b/>
        </w:rPr>
      </w:pPr>
      <w:r w:rsidRPr="00C23D9A">
        <w:rPr>
          <w:b/>
        </w:rPr>
        <w:t xml:space="preserve">Mit </w:t>
      </w:r>
      <w:r w:rsidR="00F8110C" w:rsidRPr="00C23D9A">
        <w:rPr>
          <w:b/>
        </w:rPr>
        <w:t xml:space="preserve">dem Production Management Intelligence Tool </w:t>
      </w:r>
      <w:r w:rsidRPr="00C23D9A">
        <w:rPr>
          <w:b/>
        </w:rPr>
        <w:t xml:space="preserve">EPROMI bietet </w:t>
      </w:r>
      <w:r w:rsidR="00F8110C" w:rsidRPr="00C23D9A">
        <w:rPr>
          <w:b/>
        </w:rPr>
        <w:t>ISRA VISION (</w:t>
      </w:r>
      <w:hyperlink r:id="rId11" w:history="1">
        <w:r w:rsidR="00F8110C" w:rsidRPr="00C23D9A">
          <w:rPr>
            <w:rStyle w:val="Hyperlink"/>
            <w:b/>
          </w:rPr>
          <w:t>www.isravision.de</w:t>
        </w:r>
      </w:hyperlink>
      <w:r w:rsidR="00F8110C" w:rsidRPr="00C23D9A">
        <w:rPr>
          <w:b/>
        </w:rPr>
        <w:t xml:space="preserve">) ab sofort ein leistungsfähiges </w:t>
      </w:r>
      <w:r w:rsidR="00E137D0" w:rsidRPr="00C23D9A">
        <w:rPr>
          <w:b/>
        </w:rPr>
        <w:t>Add-on</w:t>
      </w:r>
      <w:r w:rsidR="00F8110C" w:rsidRPr="00C23D9A">
        <w:rPr>
          <w:b/>
        </w:rPr>
        <w:t xml:space="preserve"> für seine Inline-Inspektionslösungen für die Druckindustrie. </w:t>
      </w:r>
      <w:r w:rsidR="004E40D7" w:rsidRPr="00C23D9A">
        <w:rPr>
          <w:b/>
        </w:rPr>
        <w:t xml:space="preserve">Neben der Anzeige und Analyse von Echtzeitdaten zur lückenlosen Überwachung der Prozesse ermöglicht es </w:t>
      </w:r>
      <w:r w:rsidR="00380290" w:rsidRPr="00C23D9A">
        <w:rPr>
          <w:b/>
        </w:rPr>
        <w:t xml:space="preserve">vor allem die umfassende Auswertung aufgezeichneter Inspektions- und Produktionsdaten. So kann es versteckte Potenziale sichtbar machen und </w:t>
      </w:r>
      <w:r w:rsidR="00CD5216" w:rsidRPr="00C23D9A">
        <w:rPr>
          <w:b/>
        </w:rPr>
        <w:t xml:space="preserve">helfen, fundierte Entscheidungen zu treffen, um das Produktportfolio zu optimieren, die Effizienz </w:t>
      </w:r>
      <w:r w:rsidR="00765E32">
        <w:rPr>
          <w:b/>
        </w:rPr>
        <w:t xml:space="preserve">und Qualität </w:t>
      </w:r>
      <w:r w:rsidR="00D307CA">
        <w:rPr>
          <w:b/>
        </w:rPr>
        <w:t xml:space="preserve">der Prozesse </w:t>
      </w:r>
      <w:r w:rsidR="00CD5216" w:rsidRPr="00C23D9A">
        <w:rPr>
          <w:b/>
        </w:rPr>
        <w:t>weiter zu verbessern und den Ertrag zu steigern.</w:t>
      </w:r>
    </w:p>
    <w:p w14:paraId="4000B805" w14:textId="77777777" w:rsidR="00206CA0" w:rsidRPr="00C23D9A" w:rsidRDefault="00206CA0" w:rsidP="00367D87">
      <w:pPr>
        <w:tabs>
          <w:tab w:val="left" w:pos="1440"/>
          <w:tab w:val="left" w:pos="1620"/>
        </w:tabs>
        <w:spacing w:line="360" w:lineRule="auto"/>
        <w:jc w:val="both"/>
        <w:rPr>
          <w:b/>
        </w:rPr>
      </w:pPr>
    </w:p>
    <w:p w14:paraId="494E0159" w14:textId="76494435" w:rsidR="00310980" w:rsidRDefault="00FF3300" w:rsidP="00646709">
      <w:pPr>
        <w:spacing w:line="360" w:lineRule="auto"/>
        <w:jc w:val="both"/>
      </w:pPr>
      <w:r>
        <w:t xml:space="preserve">Moderne Produktionsanlagen, Qualitätssicherungssysteme und Reportingtools generieren heutzutage große Datenmengen, die, sinnvoll zueinander in Relation gesetzt, </w:t>
      </w:r>
      <w:r w:rsidR="00CE7ED8">
        <w:t xml:space="preserve">wertvolle Informationen </w:t>
      </w:r>
      <w:r w:rsidR="00CE7ED8" w:rsidRPr="00C23D9A">
        <w:t>für wirtschaftliche Entscheidungen entlang der Wertschöpfungskette</w:t>
      </w:r>
      <w:r w:rsidR="00CE7ED8">
        <w:t xml:space="preserve"> liefern können</w:t>
      </w:r>
      <w:r>
        <w:t xml:space="preserve">. </w:t>
      </w:r>
      <w:r w:rsidR="000E35DA">
        <w:t xml:space="preserve">Die </w:t>
      </w:r>
      <w:r w:rsidR="00936491">
        <w:t>Production Analytics Plattform</w:t>
      </w:r>
      <w:r w:rsidR="000E35DA">
        <w:t xml:space="preserve"> EPROMI </w:t>
      </w:r>
      <w:r w:rsidR="00EF68DF">
        <w:t xml:space="preserve">von ISRA VISION ermöglicht eine umfassende Auswertung dieser Daten anhand verschiedener KPI. Sie </w:t>
      </w:r>
      <w:r w:rsidR="00646709">
        <w:t xml:space="preserve">hat sich bereits </w:t>
      </w:r>
      <w:r w:rsidR="00310980">
        <w:t xml:space="preserve">in anderen Bereichen wie der Folienextrusion oder der Herstellung unbedruckter Verpackungsmaterialien bzw. -folien </w:t>
      </w:r>
      <w:r w:rsidR="00646709">
        <w:t>bewährt</w:t>
      </w:r>
      <w:r w:rsidR="003C3C0C">
        <w:t xml:space="preserve"> und ist jetzt auch für die Druckinspektionslösungen des Unternehmens verfügbar.</w:t>
      </w:r>
    </w:p>
    <w:p w14:paraId="207A2843" w14:textId="428A8401" w:rsidR="001335CC" w:rsidRDefault="001335CC" w:rsidP="00CF26CA">
      <w:pPr>
        <w:spacing w:line="360" w:lineRule="auto"/>
        <w:jc w:val="both"/>
      </w:pPr>
    </w:p>
    <w:p w14:paraId="0F948659" w14:textId="56082CFB" w:rsidR="00633BCC" w:rsidRDefault="00C32236" w:rsidP="00CF26CA">
      <w:pPr>
        <w:spacing w:line="360" w:lineRule="auto"/>
        <w:jc w:val="both"/>
      </w:pPr>
      <w:r>
        <w:t xml:space="preserve">Zur Überwachung der Inspektionssysteme, der Produktionslinien und der aktuellen Produktqualität </w:t>
      </w:r>
      <w:r w:rsidR="00457E04">
        <w:t xml:space="preserve">in Echtzeit </w:t>
      </w:r>
      <w:r>
        <w:t>enthält EPROMI so genannte Live-Dashboards. Sie informieren Produktionsleiter und Qualitätsmanager</w:t>
      </w:r>
      <w:r w:rsidR="00C42376">
        <w:t xml:space="preserve"> </w:t>
      </w:r>
      <w:r>
        <w:t>über den aktuellen Druckauftrag.</w:t>
      </w:r>
      <w:r w:rsidR="008F7F5E">
        <w:t xml:space="preserve"> Individuell konfigurierbare Schwellenwerte und Alarme helfen dabei, Probleme zeitnah zu erkennen und zu beheben. Dies ermöglicht eine schnelle Reaktion bei Produktionsfehlern, eine Verkürzung von </w:t>
      </w:r>
      <w:r w:rsidR="008F7F5E">
        <w:lastRenderedPageBreak/>
        <w:t>Ausfallzeiten sowie eine Senkung der Produktionskosten.</w:t>
      </w:r>
    </w:p>
    <w:p w14:paraId="3A9E2C1C" w14:textId="77777777" w:rsidR="007313F7" w:rsidRPr="00C23D9A" w:rsidRDefault="007313F7" w:rsidP="00CF26CA">
      <w:pPr>
        <w:spacing w:line="360" w:lineRule="auto"/>
        <w:jc w:val="both"/>
      </w:pPr>
    </w:p>
    <w:p w14:paraId="70A701F5" w14:textId="3A7E1E73" w:rsidR="00BE5832" w:rsidRPr="00C23D9A" w:rsidRDefault="00963ECE" w:rsidP="00457E04">
      <w:pPr>
        <w:spacing w:line="360" w:lineRule="auto"/>
        <w:jc w:val="both"/>
      </w:pPr>
      <w:r>
        <w:t xml:space="preserve">Die </w:t>
      </w:r>
      <w:r w:rsidR="00457E04">
        <w:t xml:space="preserve">Analyse-Dashboards </w:t>
      </w:r>
      <w:r>
        <w:t xml:space="preserve">in EPROMI </w:t>
      </w:r>
      <w:r w:rsidR="00457E04">
        <w:t>dienen zur</w:t>
      </w:r>
      <w:r w:rsidR="00A222C6" w:rsidRPr="00C23D9A">
        <w:t xml:space="preserve"> </w:t>
      </w:r>
      <w:r w:rsidR="008E2DBC" w:rsidRPr="00C23D9A">
        <w:t>übersichtliche</w:t>
      </w:r>
      <w:r w:rsidR="00A222C6" w:rsidRPr="00C23D9A">
        <w:t>n</w:t>
      </w:r>
      <w:r w:rsidR="008E2DBC" w:rsidRPr="00C23D9A">
        <w:t xml:space="preserve"> Darstellung und Auswertung historischer Daten aus vorangegangenen Produktionsaufträgen. Durch sinnvolles Verknüpfen </w:t>
      </w:r>
      <w:r w:rsidR="006E308A" w:rsidRPr="00C23D9A">
        <w:t>der</w:t>
      </w:r>
      <w:r w:rsidR="008E2DBC" w:rsidRPr="00C23D9A">
        <w:t xml:space="preserve"> von Inspektionssystemen und Produktionslinien aufgezeichneten Informationen lassen sich Trends im Fertigungsprozess ableiten und bestimmte Muster erkennen, um gegebenenfalls entsprechende Maßnahmen einzuleiten.</w:t>
      </w:r>
      <w:r w:rsidR="00112A57">
        <w:t xml:space="preserve"> So kann </w:t>
      </w:r>
      <w:r>
        <w:t>das Tool</w:t>
      </w:r>
      <w:r w:rsidR="00112A57">
        <w:t xml:space="preserve"> dazu beitragen, Betriebsabläufe und Produktionsprozesse dahingehend zu optimieren, Fehler zu vermeiden, Materialverbrauch und Kosten zu senken und die Qualität der Produkte weiter zu verbessern.</w:t>
      </w:r>
    </w:p>
    <w:p w14:paraId="3B1D7A2B" w14:textId="77777777" w:rsidR="00BE5832" w:rsidRPr="00C23D9A" w:rsidRDefault="00BE5832" w:rsidP="00CF26CA">
      <w:pPr>
        <w:spacing w:line="360" w:lineRule="auto"/>
        <w:jc w:val="both"/>
      </w:pPr>
    </w:p>
    <w:p w14:paraId="78BFBCA4" w14:textId="66EE0C27" w:rsidR="00BA5C17" w:rsidRDefault="00251A20" w:rsidP="00BA5C17">
      <w:pPr>
        <w:spacing w:line="360" w:lineRule="auto"/>
        <w:jc w:val="both"/>
      </w:pPr>
      <w:r>
        <w:t xml:space="preserve">Installiert wird </w:t>
      </w:r>
      <w:r w:rsidR="00BA5C17">
        <w:t xml:space="preserve">EPROMI entweder auf einem in die IT-Landschaft des Kunden eingebundenen physikalischen oder virtuellen Server oder in einer bereits vorhandenen kundeneigenen Cloud. </w:t>
      </w:r>
      <w:r w:rsidR="00BA5C17" w:rsidRPr="00C23D9A">
        <w:t>Dank standardisierter Schnittstellen lassen sich auch Daten aus Tools und Sensoren von Drittanbietern nahtlos in die Plattform integrieren.</w:t>
      </w:r>
      <w:r w:rsidR="00BA5C17">
        <w:t xml:space="preserve"> </w:t>
      </w:r>
      <w:r w:rsidR="00BA5C17" w:rsidRPr="00C23D9A">
        <w:t>Der Zugriff auf die Daten erfolgt intuitiv, endgeräte- und standortunabhängig über Webbrowser.</w:t>
      </w:r>
    </w:p>
    <w:p w14:paraId="2A2DE219" w14:textId="77777777" w:rsidR="00BA5C17" w:rsidRDefault="00BA5C17" w:rsidP="00CF26CA">
      <w:pPr>
        <w:spacing w:line="360" w:lineRule="auto"/>
        <w:jc w:val="both"/>
      </w:pPr>
    </w:p>
    <w:p w14:paraId="4B040298" w14:textId="530D196B" w:rsidR="00CF26CA" w:rsidRDefault="00991220" w:rsidP="00CF26CA">
      <w:pPr>
        <w:spacing w:line="360" w:lineRule="auto"/>
        <w:jc w:val="both"/>
      </w:pPr>
      <w:r w:rsidRPr="00C23D9A">
        <w:t xml:space="preserve">Weitere Informationen </w:t>
      </w:r>
      <w:r w:rsidR="00EE137E" w:rsidRPr="00C23D9A">
        <w:t xml:space="preserve">zu EPROMI </w:t>
      </w:r>
      <w:r w:rsidRPr="00C23D9A">
        <w:t>im Internet unter</w:t>
      </w:r>
      <w:r w:rsidR="00CF26CA" w:rsidRPr="00C23D9A">
        <w:t xml:space="preserve">: </w:t>
      </w:r>
      <w:hyperlink r:id="rId12" w:history="1">
        <w:r w:rsidR="00FA6381" w:rsidRPr="00867660">
          <w:rPr>
            <w:rStyle w:val="Hyperlink"/>
          </w:rPr>
          <w:t>www.isravision.com</w:t>
        </w:r>
      </w:hyperlink>
    </w:p>
    <w:p w14:paraId="6F3E8BB1" w14:textId="77777777" w:rsidR="00FA6381" w:rsidRPr="00C23D9A" w:rsidRDefault="00FA6381" w:rsidP="00CF26CA">
      <w:pPr>
        <w:spacing w:line="360" w:lineRule="auto"/>
        <w:jc w:val="both"/>
      </w:pPr>
    </w:p>
    <w:p w14:paraId="5B311349" w14:textId="77777777" w:rsidR="00107994" w:rsidRPr="00C23D9A" w:rsidRDefault="00107994" w:rsidP="00107994">
      <w:pPr>
        <w:spacing w:line="360" w:lineRule="auto"/>
        <w:jc w:val="both"/>
      </w:pPr>
      <w:r w:rsidRPr="00C23D9A">
        <w:t>ISRA VISION ist ein führender Anbieter von Technologien für die industrielle Bildverarbeitung (Machine Vision). Als Teil der Atlas Copco Gruppe, einem weltweit führenden Anbieter nachhaltiger Produktivitätslösungen, bieten wir ein umfangreiches Angebot an Lösungen für Oberflächeninspektion, Roboterführung und automatisierte Messtechnik. Mit rund 1.200 Mitarbeiterinnen und Mitarbeitern beliefern wir Kunden in 16 Märkten und in den unterschiedlichsten Branchen. Wir haben unseren Hauptsitz in Darmstadt, Deutschland, und bieten unseren Kunden einen Mehrwert durch eine agile globale Organisation unter den Marken ISRA VISION, Perceptron und QUISS.  </w:t>
      </w:r>
    </w:p>
    <w:p w14:paraId="1F7241F7" w14:textId="08F697EA" w:rsidR="00CF26CA" w:rsidRPr="00107994" w:rsidRDefault="00CF26CA">
      <w:pPr>
        <w:widowControl/>
        <w:autoSpaceDE/>
        <w:autoSpaceDN/>
        <w:spacing w:after="160" w:line="259" w:lineRule="auto"/>
      </w:pPr>
      <w:r w:rsidRPr="00107994">
        <w:br w:type="page"/>
      </w:r>
    </w:p>
    <w:p w14:paraId="0ABFF327" w14:textId="0483FEAC" w:rsidR="00CF26CA" w:rsidRPr="003F013D" w:rsidRDefault="00B66A82" w:rsidP="00CF26CA">
      <w:pPr>
        <w:spacing w:line="360" w:lineRule="auto"/>
        <w:jc w:val="both"/>
      </w:pPr>
      <w:r>
        <w:rPr>
          <w:noProof/>
          <w14:ligatures w14:val="standardContextual"/>
        </w:rPr>
        <w:lastRenderedPageBreak/>
        <w:drawing>
          <wp:inline distT="0" distB="0" distL="0" distR="0" wp14:anchorId="56CDB0D3" wp14:editId="136AEA75">
            <wp:extent cx="4629150" cy="2605072"/>
            <wp:effectExtent l="0" t="0" r="0" b="5080"/>
            <wp:docPr id="9392402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40251"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36765" cy="2609357"/>
                    </a:xfrm>
                    <a:prstGeom prst="rect">
                      <a:avLst/>
                    </a:prstGeom>
                  </pic:spPr>
                </pic:pic>
              </a:graphicData>
            </a:graphic>
          </wp:inline>
        </w:drawing>
      </w:r>
    </w:p>
    <w:p w14:paraId="26D0971A" w14:textId="10C373E8" w:rsidR="00CF26CA" w:rsidRDefault="00AE43BB" w:rsidP="00CF26CA">
      <w:pPr>
        <w:spacing w:line="360" w:lineRule="auto"/>
        <w:jc w:val="both"/>
      </w:pPr>
      <w:r w:rsidRPr="00AE43BB">
        <w:t xml:space="preserve">Mit EPROMI lassen sich Fehler- oder Produktionstrends erkennen. Die entsprechenden Dashboards ermöglichen </w:t>
      </w:r>
      <w:r w:rsidR="003F04E4">
        <w:t>das Aufspüren</w:t>
      </w:r>
      <w:r w:rsidRPr="00AE43BB">
        <w:t xml:space="preserve"> von Fehlermustern und sind Grundlage für anschließende Prozessoptimierungen.</w:t>
      </w:r>
    </w:p>
    <w:p w14:paraId="1633A2E6" w14:textId="77777777" w:rsidR="00AE43BB" w:rsidRDefault="00AE43BB" w:rsidP="00CF26CA">
      <w:pPr>
        <w:spacing w:line="360" w:lineRule="auto"/>
        <w:jc w:val="both"/>
      </w:pPr>
    </w:p>
    <w:p w14:paraId="66243C2C" w14:textId="77777777" w:rsidR="00AE43BB" w:rsidRPr="00AE43BB" w:rsidRDefault="00AE43BB" w:rsidP="00CF26CA">
      <w:pPr>
        <w:spacing w:line="360" w:lineRule="auto"/>
        <w:jc w:val="both"/>
      </w:pPr>
    </w:p>
    <w:sectPr w:rsidR="00AE43BB" w:rsidRPr="00AE43BB" w:rsidSect="00032042">
      <w:footerReference w:type="default" r:id="rId14"/>
      <w:headerReference w:type="first" r:id="rId15"/>
      <w:footerReference w:type="first" r:id="rId16"/>
      <w:pgSz w:w="11906" w:h="16838"/>
      <w:pgMar w:top="1418" w:right="1134" w:bottom="2836" w:left="1418" w:header="709" w:footer="1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1B1E" w14:textId="77777777" w:rsidR="00032042" w:rsidRDefault="00032042" w:rsidP="00C90BA9">
      <w:r>
        <w:separator/>
      </w:r>
    </w:p>
  </w:endnote>
  <w:endnote w:type="continuationSeparator" w:id="0">
    <w:p w14:paraId="3C0C368F" w14:textId="77777777" w:rsidR="00032042" w:rsidRDefault="00032042" w:rsidP="00C90BA9">
      <w:r>
        <w:continuationSeparator/>
      </w:r>
    </w:p>
  </w:endnote>
  <w:endnote w:type="continuationNotice" w:id="1">
    <w:p w14:paraId="7FA3334D" w14:textId="77777777" w:rsidR="00032042" w:rsidRDefault="00032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rlow-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932856"/>
      <w:docPartObj>
        <w:docPartGallery w:val="Page Numbers (Bottom of Page)"/>
        <w:docPartUnique/>
      </w:docPartObj>
    </w:sdtPr>
    <w:sdtEndPr/>
    <w:sdtContent>
      <w:sdt>
        <w:sdtPr>
          <w:id w:val="-1769616900"/>
          <w:docPartObj>
            <w:docPartGallery w:val="Page Numbers (Top of Page)"/>
            <w:docPartUnique/>
          </w:docPartObj>
        </w:sdtPr>
        <w:sdtEndPr/>
        <w:sdtContent>
          <w:p w14:paraId="5908D4B4" w14:textId="7F1C7C38" w:rsidR="00E164D8" w:rsidRPr="002729BB" w:rsidRDefault="007E0DB2">
            <w:pPr>
              <w:pStyle w:val="Footer"/>
              <w:jc w:val="right"/>
            </w:pPr>
            <w:r>
              <w:t>Seite</w:t>
            </w:r>
            <w:r w:rsidR="00E164D8" w:rsidRPr="002729BB">
              <w:t xml:space="preserve"> </w:t>
            </w:r>
            <w:r w:rsidR="00E164D8" w:rsidRPr="002729BB">
              <w:fldChar w:fldCharType="begin"/>
            </w:r>
            <w:r w:rsidR="00E164D8" w:rsidRPr="002729BB">
              <w:instrText>PAGE</w:instrText>
            </w:r>
            <w:r w:rsidR="00E164D8" w:rsidRPr="002729BB">
              <w:fldChar w:fldCharType="separate"/>
            </w:r>
            <w:r w:rsidR="000D6CF0">
              <w:rPr>
                <w:noProof/>
              </w:rPr>
              <w:t>2</w:t>
            </w:r>
            <w:r w:rsidR="00E164D8" w:rsidRPr="002729BB">
              <w:fldChar w:fldCharType="end"/>
            </w:r>
            <w:r w:rsidR="00E164D8" w:rsidRPr="002729BB">
              <w:t xml:space="preserve"> </w:t>
            </w:r>
            <w:r>
              <w:t>von</w:t>
            </w:r>
            <w:r w:rsidR="00E164D8" w:rsidRPr="002729BB">
              <w:t xml:space="preserve"> </w:t>
            </w:r>
            <w:r w:rsidR="00E164D8" w:rsidRPr="002729BB">
              <w:fldChar w:fldCharType="begin"/>
            </w:r>
            <w:r w:rsidR="00E164D8" w:rsidRPr="002729BB">
              <w:instrText>NUMPAGES</w:instrText>
            </w:r>
            <w:r w:rsidR="00E164D8" w:rsidRPr="002729BB">
              <w:fldChar w:fldCharType="separate"/>
            </w:r>
            <w:r w:rsidR="000D6CF0">
              <w:rPr>
                <w:noProof/>
              </w:rPr>
              <w:t>3</w:t>
            </w:r>
            <w:r w:rsidR="00E164D8" w:rsidRPr="002729BB">
              <w:fldChar w:fldCharType="end"/>
            </w:r>
          </w:p>
        </w:sdtContent>
      </w:sdt>
    </w:sdtContent>
  </w:sdt>
  <w:p w14:paraId="411EEA0E" w14:textId="77777777" w:rsidR="006D7F51" w:rsidRDefault="006D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283"/>
      <w:gridCol w:w="285"/>
      <w:gridCol w:w="1559"/>
      <w:gridCol w:w="1418"/>
      <w:gridCol w:w="2551"/>
      <w:gridCol w:w="2413"/>
      <w:gridCol w:w="1840"/>
    </w:tblGrid>
    <w:tr w:rsidR="00712592" w:rsidRPr="00EF099A" w14:paraId="49551C19" w14:textId="77777777" w:rsidTr="005D4100">
      <w:trPr>
        <w:trHeight w:hRule="exact" w:val="284"/>
      </w:trPr>
      <w:tc>
        <w:tcPr>
          <w:tcW w:w="283" w:type="dxa"/>
          <w:shd w:val="clear" w:color="auto" w:fill="auto"/>
        </w:tcPr>
        <w:p w14:paraId="3B61BB03" w14:textId="77777777" w:rsidR="00712592" w:rsidRDefault="00712592">
          <w:pPr>
            <w:pStyle w:val="Footer"/>
          </w:pPr>
        </w:p>
      </w:tc>
      <w:tc>
        <w:tcPr>
          <w:tcW w:w="283" w:type="dxa"/>
          <w:shd w:val="clear" w:color="auto" w:fill="auto"/>
        </w:tcPr>
        <w:p w14:paraId="2F5037CF" w14:textId="77777777" w:rsidR="00712592" w:rsidRDefault="00712592">
          <w:pPr>
            <w:pStyle w:val="Footer"/>
          </w:pPr>
        </w:p>
      </w:tc>
      <w:tc>
        <w:tcPr>
          <w:tcW w:w="285" w:type="dxa"/>
          <w:shd w:val="clear" w:color="auto" w:fill="auto"/>
        </w:tcPr>
        <w:p w14:paraId="3379D23F" w14:textId="77777777" w:rsidR="00712592" w:rsidRDefault="00712592">
          <w:pPr>
            <w:pStyle w:val="Footer"/>
          </w:pPr>
        </w:p>
      </w:tc>
      <w:tc>
        <w:tcPr>
          <w:tcW w:w="9781" w:type="dxa"/>
          <w:gridSpan w:val="5"/>
          <w:shd w:val="clear" w:color="auto" w:fill="auto"/>
          <w:vAlign w:val="center"/>
        </w:tcPr>
        <w:p w14:paraId="638390C1" w14:textId="77777777" w:rsidR="00712592" w:rsidRPr="00EF099A" w:rsidRDefault="00712592" w:rsidP="00712592">
          <w:pPr>
            <w:pStyle w:val="Footer"/>
            <w:rPr>
              <w:color w:val="FFFFFF" w:themeColor="background1"/>
              <w:sz w:val="14"/>
              <w:szCs w:val="14"/>
              <w:lang w:val="en-US"/>
            </w:rPr>
          </w:pPr>
        </w:p>
      </w:tc>
    </w:tr>
    <w:tr w:rsidR="00712592" w:rsidRPr="00B66A82" w14:paraId="4DD9E639" w14:textId="77777777" w:rsidTr="000E3383">
      <w:trPr>
        <w:trHeight w:hRule="exact" w:val="284"/>
      </w:trPr>
      <w:tc>
        <w:tcPr>
          <w:tcW w:w="283" w:type="dxa"/>
          <w:shd w:val="clear" w:color="auto" w:fill="929497" w:themeFill="accent2"/>
        </w:tcPr>
        <w:p w14:paraId="6123B8B5" w14:textId="77777777" w:rsidR="00712592" w:rsidRDefault="00712592">
          <w:pPr>
            <w:pStyle w:val="Footer"/>
          </w:pPr>
        </w:p>
      </w:tc>
      <w:tc>
        <w:tcPr>
          <w:tcW w:w="283" w:type="dxa"/>
          <w:shd w:val="clear" w:color="auto" w:fill="FFFFFF" w:themeFill="background1"/>
        </w:tcPr>
        <w:p w14:paraId="3271D87D" w14:textId="77777777" w:rsidR="00712592" w:rsidRDefault="00712592">
          <w:pPr>
            <w:pStyle w:val="Footer"/>
          </w:pPr>
        </w:p>
      </w:tc>
      <w:tc>
        <w:tcPr>
          <w:tcW w:w="285" w:type="dxa"/>
          <w:shd w:val="clear" w:color="auto" w:fill="929497" w:themeFill="accent2"/>
        </w:tcPr>
        <w:p w14:paraId="548AF9FE" w14:textId="77777777" w:rsidR="00712592" w:rsidRDefault="00712592">
          <w:pPr>
            <w:pStyle w:val="Footer"/>
          </w:pPr>
        </w:p>
      </w:tc>
      <w:tc>
        <w:tcPr>
          <w:tcW w:w="9781" w:type="dxa"/>
          <w:gridSpan w:val="5"/>
          <w:shd w:val="clear" w:color="auto" w:fill="929497" w:themeFill="accent2"/>
          <w:vAlign w:val="center"/>
        </w:tcPr>
        <w:p w14:paraId="72A56328" w14:textId="5BBFBE8A" w:rsidR="00712592" w:rsidRPr="001377AE" w:rsidRDefault="006B6ED6" w:rsidP="00712592">
          <w:pPr>
            <w:pStyle w:val="Footer"/>
            <w:rPr>
              <w:b/>
              <w:bCs/>
              <w:color w:val="FFFFFF" w:themeColor="background1"/>
              <w:sz w:val="14"/>
              <w:szCs w:val="14"/>
              <w:lang w:val="en-US"/>
            </w:rPr>
          </w:pPr>
          <w:r w:rsidRPr="001377AE">
            <w:rPr>
              <w:b/>
              <w:bCs/>
              <w:color w:val="FFFFFF" w:themeColor="background1"/>
              <w:sz w:val="14"/>
              <w:szCs w:val="14"/>
              <w:lang w:val="en-US"/>
            </w:rPr>
            <w:t>Part of Atlas Copco Group</w:t>
          </w:r>
        </w:p>
      </w:tc>
    </w:tr>
    <w:tr w:rsidR="00712592" w:rsidRPr="00B66A82" w14:paraId="37B26A6B" w14:textId="77777777" w:rsidTr="000E3383">
      <w:trPr>
        <w:trHeight w:hRule="exact" w:val="284"/>
      </w:trPr>
      <w:tc>
        <w:tcPr>
          <w:tcW w:w="283" w:type="dxa"/>
        </w:tcPr>
        <w:p w14:paraId="3B61F9BD" w14:textId="77777777" w:rsidR="00712592" w:rsidRPr="00EF099A" w:rsidRDefault="00712592">
          <w:pPr>
            <w:pStyle w:val="Footer"/>
            <w:rPr>
              <w:lang w:val="en-US"/>
            </w:rPr>
          </w:pPr>
        </w:p>
      </w:tc>
      <w:tc>
        <w:tcPr>
          <w:tcW w:w="283" w:type="dxa"/>
          <w:shd w:val="clear" w:color="auto" w:fill="929497" w:themeFill="accent2"/>
        </w:tcPr>
        <w:p w14:paraId="38B6AA1E" w14:textId="77777777" w:rsidR="00712592" w:rsidRPr="00EF099A" w:rsidRDefault="00712592">
          <w:pPr>
            <w:pStyle w:val="Footer"/>
            <w:rPr>
              <w:lang w:val="en-US"/>
            </w:rPr>
          </w:pPr>
        </w:p>
      </w:tc>
      <w:tc>
        <w:tcPr>
          <w:tcW w:w="285" w:type="dxa"/>
        </w:tcPr>
        <w:p w14:paraId="52A90E4C" w14:textId="77777777" w:rsidR="00712592" w:rsidRPr="00EF099A" w:rsidRDefault="00712592">
          <w:pPr>
            <w:pStyle w:val="Footer"/>
            <w:rPr>
              <w:lang w:val="en-US"/>
            </w:rPr>
          </w:pPr>
        </w:p>
      </w:tc>
      <w:tc>
        <w:tcPr>
          <w:tcW w:w="9781" w:type="dxa"/>
          <w:gridSpan w:val="5"/>
        </w:tcPr>
        <w:p w14:paraId="3A966BCD" w14:textId="0646E655" w:rsidR="00712592" w:rsidRPr="00EF099A" w:rsidRDefault="00712592">
          <w:pPr>
            <w:pStyle w:val="Footer"/>
            <w:rPr>
              <w:lang w:val="en-US"/>
            </w:rPr>
          </w:pPr>
        </w:p>
      </w:tc>
    </w:tr>
    <w:tr w:rsidR="000F48C3" w:rsidRPr="00EF099A" w14:paraId="7E013E58" w14:textId="77777777" w:rsidTr="00E24325">
      <w:tc>
        <w:tcPr>
          <w:tcW w:w="851" w:type="dxa"/>
          <w:gridSpan w:val="3"/>
        </w:tcPr>
        <w:p w14:paraId="52A967A2" w14:textId="77777777" w:rsidR="00BB0D6F" w:rsidRPr="00EF099A" w:rsidRDefault="00BB0D6F">
          <w:pPr>
            <w:pStyle w:val="Footer"/>
            <w:rPr>
              <w:lang w:val="en-US"/>
            </w:rPr>
          </w:pPr>
        </w:p>
      </w:tc>
      <w:tc>
        <w:tcPr>
          <w:tcW w:w="1559" w:type="dxa"/>
        </w:tcPr>
        <w:p w14:paraId="3CFE5EE3" w14:textId="407FBAF1" w:rsidR="005F422C" w:rsidRPr="005027DF" w:rsidRDefault="002A1DC9">
          <w:pPr>
            <w:pStyle w:val="Footer"/>
            <w:rPr>
              <w:color w:val="C31924" w:themeColor="accent1"/>
              <w:sz w:val="14"/>
              <w:szCs w:val="14"/>
              <w:lang w:val="en-US"/>
            </w:rPr>
          </w:pPr>
          <w:r w:rsidRPr="005027DF">
            <w:rPr>
              <w:color w:val="C31924" w:themeColor="accent1"/>
              <w:sz w:val="14"/>
              <w:szCs w:val="14"/>
              <w:lang w:val="en-US"/>
            </w:rPr>
            <w:t>Registered Office</w:t>
          </w:r>
        </w:p>
        <w:p w14:paraId="1FAF5EFA" w14:textId="5DBD29ED" w:rsidR="00BB0D6F" w:rsidRPr="005027DF" w:rsidRDefault="00374C52">
          <w:pPr>
            <w:pStyle w:val="Footer"/>
            <w:rPr>
              <w:color w:val="929497" w:themeColor="accent2"/>
              <w:sz w:val="14"/>
              <w:szCs w:val="14"/>
              <w:lang w:val="en-US"/>
            </w:rPr>
          </w:pPr>
          <w:r w:rsidRPr="005027DF">
            <w:rPr>
              <w:color w:val="929497" w:themeColor="accent2"/>
              <w:sz w:val="14"/>
              <w:szCs w:val="14"/>
              <w:lang w:val="en-US"/>
            </w:rPr>
            <w:t>ISRA VISION GmbH</w:t>
          </w:r>
        </w:p>
        <w:p w14:paraId="34877706" w14:textId="6E5C7458" w:rsidR="00374C52" w:rsidRDefault="00374C52">
          <w:pPr>
            <w:pStyle w:val="Footer"/>
            <w:rPr>
              <w:color w:val="929497" w:themeColor="accent2"/>
              <w:sz w:val="14"/>
              <w:szCs w:val="14"/>
            </w:rPr>
          </w:pPr>
          <w:proofErr w:type="spellStart"/>
          <w:r w:rsidRPr="005027DF">
            <w:rPr>
              <w:color w:val="929497" w:themeColor="accent2"/>
              <w:sz w:val="14"/>
              <w:szCs w:val="14"/>
              <w:lang w:val="en-US"/>
            </w:rPr>
            <w:t>Industriestr</w:t>
          </w:r>
          <w:proofErr w:type="spellEnd"/>
          <w:r w:rsidRPr="005027DF">
            <w:rPr>
              <w:color w:val="929497" w:themeColor="accent2"/>
              <w:sz w:val="14"/>
              <w:szCs w:val="14"/>
              <w:lang w:val="en-US"/>
            </w:rPr>
            <w:t xml:space="preserve">. </w:t>
          </w:r>
          <w:r>
            <w:rPr>
              <w:color w:val="929497" w:themeColor="accent2"/>
              <w:sz w:val="14"/>
              <w:szCs w:val="14"/>
            </w:rPr>
            <w:t>14</w:t>
          </w:r>
        </w:p>
        <w:p w14:paraId="71E921B3" w14:textId="77777777" w:rsidR="00374C52" w:rsidRDefault="00374C52">
          <w:pPr>
            <w:pStyle w:val="Footer"/>
            <w:rPr>
              <w:color w:val="929497" w:themeColor="accent2"/>
              <w:sz w:val="14"/>
              <w:szCs w:val="14"/>
            </w:rPr>
          </w:pPr>
          <w:r>
            <w:rPr>
              <w:color w:val="929497" w:themeColor="accent2"/>
              <w:sz w:val="14"/>
              <w:szCs w:val="14"/>
            </w:rPr>
            <w:t>64297 Darmstadt</w:t>
          </w:r>
        </w:p>
        <w:p w14:paraId="4BD4048D" w14:textId="01B290FE" w:rsidR="00374C52" w:rsidRPr="007B4FF1" w:rsidRDefault="00374C52">
          <w:pPr>
            <w:pStyle w:val="Footer"/>
            <w:rPr>
              <w:color w:val="929497" w:themeColor="accent2"/>
              <w:sz w:val="14"/>
              <w:szCs w:val="14"/>
            </w:rPr>
          </w:pPr>
          <w:r>
            <w:rPr>
              <w:color w:val="929497" w:themeColor="accent2"/>
              <w:sz w:val="14"/>
              <w:szCs w:val="14"/>
            </w:rPr>
            <w:t>Germany</w:t>
          </w:r>
        </w:p>
      </w:tc>
      <w:tc>
        <w:tcPr>
          <w:tcW w:w="1418" w:type="dxa"/>
        </w:tcPr>
        <w:p w14:paraId="1B8AD5A1" w14:textId="620BE339" w:rsidR="00A66F06" w:rsidRPr="005027DF" w:rsidRDefault="002A1DC9" w:rsidP="00B11BFB">
          <w:pPr>
            <w:pStyle w:val="Footer"/>
            <w:rPr>
              <w:color w:val="C31924" w:themeColor="accent1"/>
              <w:sz w:val="14"/>
              <w:szCs w:val="14"/>
              <w:lang w:val="en-US"/>
            </w:rPr>
          </w:pPr>
          <w:r w:rsidRPr="005027DF">
            <w:rPr>
              <w:color w:val="C31924" w:themeColor="accent1"/>
              <w:sz w:val="14"/>
              <w:szCs w:val="14"/>
              <w:lang w:val="en-US"/>
            </w:rPr>
            <w:t>Managing Directors</w:t>
          </w:r>
        </w:p>
        <w:p w14:paraId="09FF2067" w14:textId="38323C88" w:rsidR="00A66F06" w:rsidRPr="005027DF" w:rsidRDefault="00A66F06" w:rsidP="00B11BFB">
          <w:pPr>
            <w:pStyle w:val="Footer"/>
            <w:rPr>
              <w:color w:val="929497" w:themeColor="accent2"/>
              <w:sz w:val="14"/>
              <w:szCs w:val="14"/>
              <w:lang w:val="en-US"/>
            </w:rPr>
          </w:pPr>
          <w:r w:rsidRPr="005027DF">
            <w:rPr>
              <w:color w:val="929497" w:themeColor="accent2"/>
              <w:sz w:val="14"/>
              <w:szCs w:val="14"/>
              <w:lang w:val="en-US"/>
            </w:rPr>
            <w:t>Tomas Lundin</w:t>
          </w:r>
        </w:p>
        <w:p w14:paraId="54CC9B10" w14:textId="0546D8FD" w:rsidR="00BB0D6F" w:rsidRPr="005027DF" w:rsidRDefault="00BB0D6F" w:rsidP="00B11BFB">
          <w:pPr>
            <w:pStyle w:val="Footer"/>
            <w:rPr>
              <w:sz w:val="14"/>
              <w:szCs w:val="14"/>
              <w:lang w:val="en-US"/>
            </w:rPr>
          </w:pPr>
          <w:r w:rsidRPr="005027DF">
            <w:rPr>
              <w:color w:val="929497" w:themeColor="accent2"/>
              <w:sz w:val="14"/>
              <w:szCs w:val="14"/>
              <w:lang w:val="en-US"/>
            </w:rPr>
            <w:t>Dr. Johannes Giet</w:t>
          </w:r>
        </w:p>
      </w:tc>
      <w:tc>
        <w:tcPr>
          <w:tcW w:w="2551" w:type="dxa"/>
          <w:tcMar>
            <w:left w:w="284" w:type="dxa"/>
          </w:tcMar>
        </w:tcPr>
        <w:p w14:paraId="486590AD" w14:textId="5CFA46BD" w:rsidR="00BB0D6F" w:rsidRPr="007B4FF1" w:rsidRDefault="00BB0D6F" w:rsidP="00E948BF">
          <w:pPr>
            <w:pStyle w:val="Footer"/>
            <w:ind w:left="-264"/>
            <w:rPr>
              <w:color w:val="C31924" w:themeColor="accent1"/>
              <w:sz w:val="14"/>
              <w:szCs w:val="14"/>
              <w:u w:val="single"/>
            </w:rPr>
          </w:pPr>
          <w:r w:rsidRPr="007B4FF1">
            <w:rPr>
              <w:color w:val="C31924" w:themeColor="accent1"/>
              <w:sz w:val="14"/>
              <w:szCs w:val="14"/>
              <w:u w:val="single"/>
            </w:rPr>
            <w:t>EUR</w:t>
          </w:r>
        </w:p>
        <w:p w14:paraId="7B6C0AD8" w14:textId="77777777" w:rsidR="00BB0D6F" w:rsidRPr="006527B2" w:rsidRDefault="00BB0D6F" w:rsidP="00E948BF">
          <w:pPr>
            <w:pStyle w:val="Footer"/>
            <w:ind w:left="-264"/>
            <w:rPr>
              <w:color w:val="929497" w:themeColor="accent2"/>
              <w:sz w:val="14"/>
              <w:szCs w:val="14"/>
            </w:rPr>
          </w:pPr>
          <w:r w:rsidRPr="006527B2">
            <w:rPr>
              <w:color w:val="929497" w:themeColor="accent2"/>
              <w:sz w:val="14"/>
              <w:szCs w:val="14"/>
            </w:rPr>
            <w:t>Skandinaviska Enskilda Banken AB</w:t>
          </w:r>
        </w:p>
        <w:p w14:paraId="7AE9040A" w14:textId="77777777" w:rsidR="00BB0D6F" w:rsidRPr="006527B2" w:rsidRDefault="00BB0D6F" w:rsidP="00E948BF">
          <w:pPr>
            <w:pStyle w:val="Footer"/>
            <w:ind w:left="-264"/>
            <w:rPr>
              <w:color w:val="929497" w:themeColor="accent2"/>
              <w:sz w:val="14"/>
              <w:szCs w:val="14"/>
            </w:rPr>
          </w:pPr>
          <w:r w:rsidRPr="006527B2">
            <w:rPr>
              <w:color w:val="929497" w:themeColor="accent2"/>
              <w:sz w:val="14"/>
              <w:szCs w:val="14"/>
            </w:rPr>
            <w:t>IBAN: DE43 5122 0200 0071 5440 04</w:t>
          </w:r>
        </w:p>
        <w:p w14:paraId="584CF256" w14:textId="77777777" w:rsidR="00BB0D6F" w:rsidRPr="00EF099A" w:rsidRDefault="00BB0D6F" w:rsidP="00E948BF">
          <w:pPr>
            <w:pStyle w:val="Footer"/>
            <w:ind w:left="-264"/>
            <w:rPr>
              <w:sz w:val="14"/>
              <w:szCs w:val="14"/>
              <w:lang w:val="en-US"/>
            </w:rPr>
          </w:pPr>
          <w:r w:rsidRPr="006527B2">
            <w:rPr>
              <w:color w:val="929497" w:themeColor="accent2"/>
              <w:sz w:val="14"/>
              <w:szCs w:val="14"/>
              <w:lang w:val="en-US"/>
            </w:rPr>
            <w:t>BIC: ESSEDEFFXXX</w:t>
          </w:r>
        </w:p>
      </w:tc>
      <w:tc>
        <w:tcPr>
          <w:tcW w:w="2413" w:type="dxa"/>
        </w:tcPr>
        <w:p w14:paraId="1AF9AD14" w14:textId="2D0DC6A2" w:rsidR="00BB0D6F" w:rsidRPr="00321F76" w:rsidRDefault="00BB0D6F" w:rsidP="00B11BFB">
          <w:pPr>
            <w:pStyle w:val="Footer"/>
            <w:rPr>
              <w:color w:val="C31924" w:themeColor="accent1"/>
              <w:sz w:val="14"/>
              <w:szCs w:val="14"/>
              <w:u w:val="single"/>
              <w:lang w:val="en-US"/>
            </w:rPr>
          </w:pPr>
          <w:r w:rsidRPr="00321F76">
            <w:rPr>
              <w:color w:val="C31924" w:themeColor="accent1"/>
              <w:sz w:val="14"/>
              <w:szCs w:val="14"/>
              <w:u w:val="single"/>
              <w:lang w:val="en-US"/>
            </w:rPr>
            <w:t>USD</w:t>
          </w:r>
        </w:p>
        <w:p w14:paraId="777197F4" w14:textId="77777777" w:rsidR="00BB0D6F" w:rsidRPr="006527B2" w:rsidRDefault="00BB0D6F" w:rsidP="00B11BFB">
          <w:pPr>
            <w:pStyle w:val="Footer"/>
            <w:rPr>
              <w:color w:val="929497" w:themeColor="accent2"/>
              <w:sz w:val="14"/>
              <w:szCs w:val="14"/>
              <w:lang w:val="en-US"/>
            </w:rPr>
          </w:pPr>
          <w:proofErr w:type="spellStart"/>
          <w:r w:rsidRPr="006527B2">
            <w:rPr>
              <w:color w:val="929497" w:themeColor="accent2"/>
              <w:sz w:val="14"/>
              <w:szCs w:val="14"/>
              <w:lang w:val="en-US"/>
            </w:rPr>
            <w:t>CitiBank</w:t>
          </w:r>
          <w:proofErr w:type="spellEnd"/>
          <w:r w:rsidRPr="006527B2">
            <w:rPr>
              <w:color w:val="929497" w:themeColor="accent2"/>
              <w:sz w:val="14"/>
              <w:szCs w:val="14"/>
              <w:lang w:val="en-US"/>
            </w:rPr>
            <w:t>, N.A London Branch</w:t>
          </w:r>
        </w:p>
        <w:p w14:paraId="5BDF549D" w14:textId="77777777" w:rsidR="00BB0D6F" w:rsidRPr="006527B2" w:rsidRDefault="00BB0D6F" w:rsidP="00B11BFB">
          <w:pPr>
            <w:pStyle w:val="Footer"/>
            <w:rPr>
              <w:color w:val="929497" w:themeColor="accent2"/>
              <w:sz w:val="14"/>
              <w:szCs w:val="14"/>
              <w:lang w:val="en-US"/>
            </w:rPr>
          </w:pPr>
          <w:r w:rsidRPr="006527B2">
            <w:rPr>
              <w:color w:val="929497" w:themeColor="accent2"/>
              <w:sz w:val="14"/>
              <w:szCs w:val="14"/>
              <w:lang w:val="en-US"/>
            </w:rPr>
            <w:t>IBAN: GB61 CITI 1850 0814 3786 87</w:t>
          </w:r>
        </w:p>
        <w:p w14:paraId="21BDF74F" w14:textId="5B5EBB9A" w:rsidR="00BB0D6F" w:rsidRPr="00EF099A" w:rsidRDefault="00BB0D6F" w:rsidP="00B11BFB">
          <w:pPr>
            <w:pStyle w:val="Footer"/>
            <w:rPr>
              <w:sz w:val="14"/>
              <w:szCs w:val="14"/>
              <w:lang w:val="en-US"/>
            </w:rPr>
          </w:pPr>
          <w:r w:rsidRPr="006527B2">
            <w:rPr>
              <w:color w:val="929497" w:themeColor="accent2"/>
              <w:sz w:val="14"/>
              <w:szCs w:val="14"/>
              <w:lang w:val="en-US"/>
            </w:rPr>
            <w:t>BIC: CITIGB2LXX</w:t>
          </w:r>
          <w:r w:rsidR="00A331A3">
            <w:rPr>
              <w:color w:val="929497" w:themeColor="accent2"/>
              <w:sz w:val="14"/>
              <w:szCs w:val="14"/>
              <w:lang w:val="en-US"/>
            </w:rPr>
            <w:t>X</w:t>
          </w:r>
        </w:p>
      </w:tc>
      <w:tc>
        <w:tcPr>
          <w:tcW w:w="1840" w:type="dxa"/>
          <w:tcMar>
            <w:left w:w="284" w:type="dxa"/>
          </w:tcMar>
        </w:tcPr>
        <w:p w14:paraId="0FC5573C" w14:textId="0FD31AA8" w:rsidR="00BB0D6F" w:rsidRPr="00292828" w:rsidRDefault="002A1DC9" w:rsidP="00266B8B">
          <w:pPr>
            <w:pStyle w:val="Footer"/>
            <w:ind w:left="-142" w:hanging="114"/>
            <w:rPr>
              <w:color w:val="929497" w:themeColor="accent2"/>
              <w:sz w:val="14"/>
              <w:szCs w:val="14"/>
              <w:lang w:val="es-ES"/>
            </w:rPr>
          </w:pPr>
          <w:r w:rsidRPr="00292828">
            <w:rPr>
              <w:color w:val="929497" w:themeColor="accent2"/>
              <w:sz w:val="14"/>
              <w:szCs w:val="14"/>
              <w:lang w:val="es-ES"/>
            </w:rPr>
            <w:t>Tax-No</w:t>
          </w:r>
          <w:r w:rsidR="000F5B0F" w:rsidRPr="00292828">
            <w:rPr>
              <w:color w:val="929497" w:themeColor="accent2"/>
              <w:sz w:val="14"/>
              <w:szCs w:val="14"/>
              <w:lang w:val="es-ES"/>
            </w:rPr>
            <w:t>.</w:t>
          </w:r>
          <w:r w:rsidR="00BB0D6F" w:rsidRPr="00292828">
            <w:rPr>
              <w:color w:val="929497" w:themeColor="accent2"/>
              <w:sz w:val="14"/>
              <w:szCs w:val="14"/>
              <w:lang w:val="es-ES"/>
            </w:rPr>
            <w:t>: 007 225 68133</w:t>
          </w:r>
        </w:p>
        <w:p w14:paraId="20B061DB" w14:textId="45AC16BF" w:rsidR="00BB0D6F" w:rsidRPr="00292828" w:rsidRDefault="002A1DC9" w:rsidP="001C4BFB">
          <w:pPr>
            <w:pStyle w:val="Footer"/>
            <w:ind w:left="-142" w:hanging="114"/>
            <w:rPr>
              <w:color w:val="929497" w:themeColor="accent2"/>
              <w:sz w:val="14"/>
              <w:szCs w:val="14"/>
              <w:lang w:val="es-ES"/>
            </w:rPr>
          </w:pPr>
          <w:r w:rsidRPr="00292828">
            <w:rPr>
              <w:color w:val="929497" w:themeColor="accent2"/>
              <w:sz w:val="14"/>
              <w:szCs w:val="14"/>
              <w:lang w:val="es-ES"/>
            </w:rPr>
            <w:t>VAT</w:t>
          </w:r>
          <w:r w:rsidR="00AB1CE3" w:rsidRPr="00292828">
            <w:rPr>
              <w:color w:val="929497" w:themeColor="accent2"/>
              <w:sz w:val="14"/>
              <w:szCs w:val="14"/>
              <w:lang w:val="es-ES"/>
            </w:rPr>
            <w:t xml:space="preserve"> </w:t>
          </w:r>
          <w:r w:rsidR="00062538" w:rsidRPr="00292828">
            <w:rPr>
              <w:color w:val="929497" w:themeColor="accent2"/>
              <w:sz w:val="14"/>
              <w:szCs w:val="14"/>
              <w:lang w:val="es-ES"/>
            </w:rPr>
            <w:t>REG</w:t>
          </w:r>
          <w:r w:rsidRPr="00292828">
            <w:rPr>
              <w:color w:val="929497" w:themeColor="accent2"/>
              <w:sz w:val="14"/>
              <w:szCs w:val="14"/>
              <w:lang w:val="es-ES"/>
            </w:rPr>
            <w:t>:</w:t>
          </w:r>
          <w:r w:rsidR="00BB0D6F" w:rsidRPr="00292828">
            <w:rPr>
              <w:color w:val="929497" w:themeColor="accent2"/>
              <w:sz w:val="14"/>
              <w:szCs w:val="14"/>
              <w:lang w:val="es-ES"/>
            </w:rPr>
            <w:t xml:space="preserve"> DE 341 201 877</w:t>
          </w:r>
        </w:p>
        <w:p w14:paraId="29A6C5DB" w14:textId="77777777" w:rsidR="00BB0D6F" w:rsidRPr="00A7121E" w:rsidRDefault="00BB0D6F" w:rsidP="00266B8B">
          <w:pPr>
            <w:pStyle w:val="Footer"/>
            <w:ind w:left="-142" w:hanging="114"/>
            <w:rPr>
              <w:color w:val="929497" w:themeColor="accent2"/>
              <w:sz w:val="14"/>
              <w:szCs w:val="14"/>
            </w:rPr>
          </w:pPr>
          <w:r w:rsidRPr="00A7121E">
            <w:rPr>
              <w:color w:val="929497" w:themeColor="accent2"/>
              <w:sz w:val="14"/>
              <w:szCs w:val="14"/>
            </w:rPr>
            <w:t>Darmstadt HRB 102789</w:t>
          </w:r>
        </w:p>
      </w:tc>
    </w:tr>
  </w:tbl>
  <w:p w14:paraId="10C1A35E" w14:textId="4F44FDE9" w:rsidR="00712592" w:rsidRPr="000E3383" w:rsidRDefault="00782480">
    <w:pPr>
      <w:pStyle w:val="Footer"/>
      <w:rPr>
        <w:sz w:val="14"/>
        <w:szCs w:val="14"/>
      </w:rPr>
    </w:pPr>
    <w:r>
      <w:rPr>
        <w:noProof/>
        <w:lang w:val="en-US"/>
        <w14:ligatures w14:val="standardContextual"/>
      </w:rPr>
      <mc:AlternateContent>
        <mc:Choice Requires="wps">
          <w:drawing>
            <wp:anchor distT="0" distB="0" distL="114300" distR="114300" simplePos="0" relativeHeight="251658240" behindDoc="0" locked="0" layoutInCell="1" allowOverlap="1" wp14:anchorId="3A9852BE" wp14:editId="005D360C">
              <wp:simplePos x="0" y="0"/>
              <wp:positionH relativeFrom="page">
                <wp:align>left</wp:align>
              </wp:positionH>
              <wp:positionV relativeFrom="page">
                <wp:posOffset>7564829</wp:posOffset>
              </wp:positionV>
              <wp:extent cx="259307" cy="0"/>
              <wp:effectExtent l="0" t="0" r="0" b="0"/>
              <wp:wrapNone/>
              <wp:docPr id="736533838" name="Gerader Verbinder 736533838"/>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EDA1A" id="Gerader Verbinder 736533838" o:spid="_x0000_s1026" style="position:absolute;z-index:251658240;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595.65pt" to="20.4pt,5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BgtijPbAAAACQEAAA8AAABkcnMvZG93bnJldi54bWxM&#10;j8FOwzAQRO9I/QdrK3GjTgAhCHGqqohK5UbTS29OvE2i2usodtPw9yyHqhx3ZjQ7L19OzooRh9B5&#10;UpAuEhBItTcdNQr25efDK4gQNRltPaGCHwywLGZ3uc6Mv9A3jrvYCC6hkGkFbYx9JmWoW3Q6LHyP&#10;xN7RD05HPodGmkFfuNxZ+ZgkL9LpjvhDq3tct1ifdmenoPyqrF+P/mPjDmG7qXC7L08Hpe7n0+od&#10;RMQp3sLwN5+nQ8GbKn8mE4RVwCCR1fQtfQLB/nPCJNVVkUUu/xMUvwAAAP//AwBQSwECLQAUAAYA&#10;CAAAACEAtoM4kv4AAADhAQAAEwAAAAAAAAAAAAAAAAAAAAAAW0NvbnRlbnRfVHlwZXNdLnhtbFBL&#10;AQItABQABgAIAAAAIQA4/SH/1gAAAJQBAAALAAAAAAAAAAAAAAAAAC8BAABfcmVscy8ucmVsc1BL&#10;AQItABQABgAIAAAAIQAVgk4dswEAANcDAAAOAAAAAAAAAAAAAAAAAC4CAABkcnMvZTJvRG9jLnht&#10;bFBLAQItABQABgAIAAAAIQAYLYoz2wAAAAkBAAAPAAAAAAAAAAAAAAAAAA0EAABkcnMvZG93bnJl&#10;di54bWxQSwUGAAAAAAQABADzAAAAFQUAAAAA&#10;" strokecolor="#929497 [3205]"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2154" w14:textId="77777777" w:rsidR="00032042" w:rsidRDefault="00032042" w:rsidP="00C90BA9">
      <w:r>
        <w:separator/>
      </w:r>
    </w:p>
  </w:footnote>
  <w:footnote w:type="continuationSeparator" w:id="0">
    <w:p w14:paraId="06C1066F" w14:textId="77777777" w:rsidR="00032042" w:rsidRDefault="00032042" w:rsidP="00C90BA9">
      <w:r>
        <w:continuationSeparator/>
      </w:r>
    </w:p>
  </w:footnote>
  <w:footnote w:type="continuationNotice" w:id="1">
    <w:p w14:paraId="1B559FA7" w14:textId="77777777" w:rsidR="00032042" w:rsidRDefault="00032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54BB" w14:textId="7BBC31A2" w:rsidR="00712592" w:rsidRDefault="00B755CD">
    <w:pPr>
      <w:pStyle w:val="Header"/>
    </w:pPr>
    <w:r>
      <w:rPr>
        <w:noProof/>
        <w:lang w:val="en-US"/>
        <w14:ligatures w14:val="standardContextual"/>
      </w:rPr>
      <mc:AlternateContent>
        <mc:Choice Requires="wps">
          <w:drawing>
            <wp:anchor distT="0" distB="0" distL="114300" distR="114300" simplePos="0" relativeHeight="251658243" behindDoc="0" locked="0" layoutInCell="1" allowOverlap="1" wp14:anchorId="6C771DEB" wp14:editId="7DC909B6">
              <wp:simplePos x="0" y="0"/>
              <wp:positionH relativeFrom="page">
                <wp:align>left</wp:align>
              </wp:positionH>
              <wp:positionV relativeFrom="page">
                <wp:align>center</wp:align>
              </wp:positionV>
              <wp:extent cx="259307" cy="0"/>
              <wp:effectExtent l="0" t="0" r="0" b="0"/>
              <wp:wrapNone/>
              <wp:docPr id="1035547799" name="Gerader Verbinder 1035547799"/>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B9991" id="Gerader Verbinder 1035547799" o:spid="_x0000_s1026" style="position:absolute;z-index:251658243;visibility:visible;mso-wrap-style:square;mso-width-percent:0;mso-wrap-distance-left:9pt;mso-wrap-distance-top:0;mso-wrap-distance-right:9pt;mso-wrap-distance-bottom:0;mso-position-horizontal:left;mso-position-horizontal-relative:page;mso-position-vertical:center;mso-position-vertical-relative:page;mso-width-percent:0;mso-width-relative:margin" from="0,0" to="2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GeyaEDWAAAAAQEAAA8AAABkcnMvZG93bnJldi54bWxM&#10;j0FLw0AQhe+C/2EZwZvdVEQkZlNKxUK92fTS2yQ7JqG7syG7TeO/d+pFLwOP93jzvWI1e6cmGmMf&#10;2MBykYEiboLtuTVwqN4fXkDFhGzRBSYD3xRhVd7eFJjbcOFPmvapVVLCMUcDXUpDrnVsOvIYF2Eg&#10;Fu8rjB6TyLHVdsSLlHunH7PsWXvsWT50ONCmo+a0P3sD1UftwmYKb1t/jLttTbtDdToac383r19B&#10;JZrTXxiu+IIOpTDV4cw2KmdAhqTfK95TJivqq9Jlof+Tlz8AAAD//wMAUEsBAi0AFAAGAAgAAAAh&#10;ALaDOJL+AAAA4QEAABMAAAAAAAAAAAAAAAAAAAAAAFtDb250ZW50X1R5cGVzXS54bWxQSwECLQAU&#10;AAYACAAAACEAOP0h/9YAAACUAQAACwAAAAAAAAAAAAAAAAAvAQAAX3JlbHMvLnJlbHNQSwECLQAU&#10;AAYACAAAACEAFYJOHbMBAADXAwAADgAAAAAAAAAAAAAAAAAuAgAAZHJzL2Uyb0RvYy54bWxQSwEC&#10;LQAUAAYACAAAACEAZ7JoQNYAAAABAQAADwAAAAAAAAAAAAAAAAANBAAAZHJzL2Rvd25yZXYueG1s&#10;UEsFBgAAAAAEAAQA8wAAABAFAAAAAA==&#10;" strokecolor="#929497 [3205]" strokeweight=".5pt">
              <v:stroke joinstyle="miter"/>
              <w10:wrap anchorx="page" anchory="page"/>
            </v:line>
          </w:pict>
        </mc:Fallback>
      </mc:AlternateContent>
    </w:r>
    <w:r w:rsidR="006C6020">
      <w:rPr>
        <w:noProof/>
        <w:lang w:val="en-US"/>
      </w:rPr>
      <w:drawing>
        <wp:anchor distT="0" distB="0" distL="114300" distR="114300" simplePos="0" relativeHeight="251658242" behindDoc="0" locked="0" layoutInCell="1" allowOverlap="1" wp14:anchorId="39A6434A" wp14:editId="1A25E33C">
          <wp:simplePos x="0" y="0"/>
          <wp:positionH relativeFrom="page">
            <wp:posOffset>5402580</wp:posOffset>
          </wp:positionH>
          <wp:positionV relativeFrom="paragraph">
            <wp:posOffset>-198064</wp:posOffset>
          </wp:positionV>
          <wp:extent cx="1791302" cy="1384814"/>
          <wp:effectExtent l="0" t="0" r="0" b="0"/>
          <wp:wrapNone/>
          <wp:docPr id="26818635" name="Grafik 26818635"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43446" name="Grafik 1681343446" descr="Ein Bild, das Text, Schrift, Grafiken,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02" cy="1384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576" w:rsidRPr="000E3383">
      <w:rPr>
        <w:noProof/>
        <w:sz w:val="14"/>
        <w:szCs w:val="14"/>
        <w:lang w:val="en-US"/>
        <w14:ligatures w14:val="standardContextual"/>
      </w:rPr>
      <mc:AlternateContent>
        <mc:Choice Requires="wps">
          <w:drawing>
            <wp:anchor distT="0" distB="0" distL="114300" distR="114300" simplePos="0" relativeHeight="251658241" behindDoc="0" locked="0" layoutInCell="1" allowOverlap="1" wp14:anchorId="1CE24C56" wp14:editId="61D743ED">
              <wp:simplePos x="0" y="0"/>
              <wp:positionH relativeFrom="page">
                <wp:align>left</wp:align>
              </wp:positionH>
              <wp:positionV relativeFrom="page">
                <wp:posOffset>3768160</wp:posOffset>
              </wp:positionV>
              <wp:extent cx="259307" cy="0"/>
              <wp:effectExtent l="0" t="0" r="0" b="0"/>
              <wp:wrapNone/>
              <wp:docPr id="789182384" name="Gerader Verbinder 789182384"/>
              <wp:cNvGraphicFramePr/>
              <a:graphic xmlns:a="http://schemas.openxmlformats.org/drawingml/2006/main">
                <a:graphicData uri="http://schemas.microsoft.com/office/word/2010/wordprocessingShape">
                  <wps:wsp>
                    <wps:cNvCnPr/>
                    <wps:spPr>
                      <a:xfrm>
                        <a:off x="0" y="0"/>
                        <a:ext cx="259307"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4B7BF" id="Gerader Verbinder 789182384" o:spid="_x0000_s1026" style="position:absolute;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296.7pt" to="20.4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4dswEAANcDAAAOAAAAZHJzL2Uyb0RvYy54bWysU01vGyEQvVfKf0Dca9au+pGV1zkkSi9V&#10;G7XJDyDs4EUCBgHxrv99B2yvo7RS1SiXWQbmPd48ZtdXk7NsBzEZ9B1fLhrOwCvsjd92/OH+9v0X&#10;zlKWvpcWPXR8D4lfbS7ercfQwgoHtD1ERiQ+tWPo+JBzaIVIagAn0wIDeDrUGJ3MlMat6KMcid1Z&#10;sWqaT2LE2IeIClKi3ZvDId9Ufq1B5R9aJ8jMdpy05RpjjY8lis1attsow2DUUYZ8hQonjadLZ6ob&#10;mSV7iuYPKmdUxIQ6LxQ6gVobBbUH6mbZvOjm1yAD1F7InBRmm9Lb0arvu2t/F8mGMaQ2hbtYuph0&#10;dOVL+thUzdrPZsGUmaLN1cfLD81nztTpSJxxIab8FdCxsui4Nb60IVu5+5Yy3UWlp5KybX2JCa3p&#10;b421NSkDANc2sp2kp5NKgc+r8lyEfVZJWUGLs/q6ynsLB+afoJnpSe+yKqiD9ZJ3eeS1nqoLTJOK&#10;Gdj8G3isL1CoQ/c/4BlRb0afZ7AzHuPfbs/TSbI+1J8cOPRdLHjEfl/ftVpD01OdO056Gc/neYWf&#10;/8fNbwAAAP//AwBQSwMEFAAGAAgAAAAhAPu+UnHbAAAABwEAAA8AAABkcnMvZG93bnJldi54bWxM&#10;j8FuwjAQRO+V+g/WVuqtOLQU0TQOqqiKRG8QLtyceEki7HUUm5D+fRcJqT3OzmrmTbYcnRUD9qH1&#10;pGA6SUAgVd60VCvYF19PCxAhajLaekIFPxhgmd/fZTo1/kJbHHaxFhxCIdUKmhi7VMpQNeh0mPgO&#10;ib2j752OLPtaml5fONxZ+Zwkc+l0S9zQ6A5XDVan3dkpKL5L61eD/1y7Q9isS9zsi9NBqceH8eMd&#10;RMQx/j3DFZ/RIWem0p/JBGEV8JCo4PXtZQaC7VnCQ8rbQeaZ/M+f/wIAAP//AwBQSwECLQAUAAYA&#10;CAAAACEAtoM4kv4AAADhAQAAEwAAAAAAAAAAAAAAAAAAAAAAW0NvbnRlbnRfVHlwZXNdLnhtbFBL&#10;AQItABQABgAIAAAAIQA4/SH/1gAAAJQBAAALAAAAAAAAAAAAAAAAAC8BAABfcmVscy8ucmVsc1BL&#10;AQItABQABgAIAAAAIQAVgk4dswEAANcDAAAOAAAAAAAAAAAAAAAAAC4CAABkcnMvZTJvRG9jLnht&#10;bFBLAQItABQABgAIAAAAIQD7vlJx2wAAAAcBAAAPAAAAAAAAAAAAAAAAAA0EAABkcnMvZG93bnJl&#10;di54bWxQSwUGAAAAAAQABADzAAAAFQUAAAAA&#10;" strokecolor="#929497 [3205]"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32C"/>
    <w:multiLevelType w:val="hybridMultilevel"/>
    <w:tmpl w:val="AE88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7FC1"/>
    <w:multiLevelType w:val="hybridMultilevel"/>
    <w:tmpl w:val="BBD8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B12E3"/>
    <w:multiLevelType w:val="hybridMultilevel"/>
    <w:tmpl w:val="80780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CF1389"/>
    <w:multiLevelType w:val="hybridMultilevel"/>
    <w:tmpl w:val="278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3261B"/>
    <w:multiLevelType w:val="hybridMultilevel"/>
    <w:tmpl w:val="09C65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92AE7"/>
    <w:multiLevelType w:val="multilevel"/>
    <w:tmpl w:val="5678BED0"/>
    <w:lvl w:ilvl="0">
      <w:start w:val="1"/>
      <w:numFmt w:val="bullet"/>
      <w:pStyle w:val="ListParagraph"/>
      <w:lvlText w:val=""/>
      <w:lvlJc w:val="left"/>
      <w:pPr>
        <w:ind w:left="1080" w:hanging="360"/>
      </w:pPr>
      <w:rPr>
        <w:rFonts w:ascii="Wingdings" w:hAnsi="Wingdings" w:hint="default"/>
        <w:color w:val="C31924"/>
      </w:rPr>
    </w:lvl>
    <w:lvl w:ilvl="1">
      <w:start w:val="1"/>
      <w:numFmt w:val="bullet"/>
      <w:lvlText w:val="─"/>
      <w:lvlJc w:val="left"/>
      <w:pPr>
        <w:ind w:left="1440" w:hanging="360"/>
      </w:pPr>
      <w:rPr>
        <w:rFonts w:ascii="Arial" w:hAnsi="Arial" w:hint="default"/>
        <w:color w:val="C31924" w:themeColor="accent1"/>
      </w:rPr>
    </w:lvl>
    <w:lvl w:ilvl="2">
      <w:start w:val="1"/>
      <w:numFmt w:val="bullet"/>
      <w:lvlText w:val="o"/>
      <w:lvlJc w:val="left"/>
      <w:pPr>
        <w:ind w:left="2160" w:hanging="360"/>
      </w:pPr>
      <w:rPr>
        <w:rFonts w:ascii="Courier" w:hAnsi="Courier" w:hint="default"/>
        <w:color w:val="C31924" w:themeColor="accent1"/>
      </w:rPr>
    </w:lvl>
    <w:lvl w:ilvl="3">
      <w:start w:val="1"/>
      <w:numFmt w:val="bullet"/>
      <w:lvlText w:val=""/>
      <w:lvlJc w:val="left"/>
      <w:pPr>
        <w:ind w:left="2880" w:hanging="360"/>
      </w:pPr>
      <w:rPr>
        <w:rFonts w:ascii="Symbol" w:hAnsi="Symbol" w:hint="default"/>
        <w:color w:val="C31924"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BC74EF"/>
    <w:multiLevelType w:val="hybridMultilevel"/>
    <w:tmpl w:val="6C78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7726C"/>
    <w:multiLevelType w:val="hybridMultilevel"/>
    <w:tmpl w:val="B6183324"/>
    <w:lvl w:ilvl="0" w:tplc="05B678EE">
      <w:start w:val="1"/>
      <w:numFmt w:val="bullet"/>
      <w:lvlText w:val=""/>
      <w:lvlJc w:val="left"/>
      <w:pPr>
        <w:ind w:left="1440" w:hanging="360"/>
      </w:pPr>
      <w:rPr>
        <w:rFonts w:ascii="Wingdings" w:hAnsi="Wingdings" w:hint="default"/>
        <w:color w:val="C319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00EB2"/>
    <w:multiLevelType w:val="hybridMultilevel"/>
    <w:tmpl w:val="6D9ED5C4"/>
    <w:lvl w:ilvl="0" w:tplc="4E22EB26">
      <w:start w:val="1"/>
      <w:numFmt w:val="bullet"/>
      <w:lvlText w:val=""/>
      <w:lvlJc w:val="left"/>
      <w:pPr>
        <w:ind w:left="1080" w:hanging="360"/>
      </w:pPr>
      <w:rPr>
        <w:rFonts w:ascii="Wingdings" w:hAnsi="Wingdings" w:hint="default"/>
        <w:color w:val="C31924"/>
      </w:rPr>
    </w:lvl>
    <w:lvl w:ilvl="1" w:tplc="80BAC7A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890035">
    <w:abstractNumId w:val="0"/>
  </w:num>
  <w:num w:numId="2" w16cid:durableId="75446368">
    <w:abstractNumId w:val="6"/>
  </w:num>
  <w:num w:numId="3" w16cid:durableId="231279339">
    <w:abstractNumId w:val="1"/>
  </w:num>
  <w:num w:numId="4" w16cid:durableId="1489444583">
    <w:abstractNumId w:val="3"/>
  </w:num>
  <w:num w:numId="5" w16cid:durableId="1830708884">
    <w:abstractNumId w:val="2"/>
  </w:num>
  <w:num w:numId="6" w16cid:durableId="34700048">
    <w:abstractNumId w:val="7"/>
  </w:num>
  <w:num w:numId="7" w16cid:durableId="1358387697">
    <w:abstractNumId w:val="4"/>
  </w:num>
  <w:num w:numId="8" w16cid:durableId="287780159">
    <w:abstractNumId w:val="8"/>
  </w:num>
  <w:num w:numId="9" w16cid:durableId="205569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A9"/>
    <w:rsid w:val="000025E1"/>
    <w:rsid w:val="0001513B"/>
    <w:rsid w:val="0001517A"/>
    <w:rsid w:val="000201AB"/>
    <w:rsid w:val="000226B7"/>
    <w:rsid w:val="00025931"/>
    <w:rsid w:val="000270F1"/>
    <w:rsid w:val="00032042"/>
    <w:rsid w:val="00042141"/>
    <w:rsid w:val="00046C42"/>
    <w:rsid w:val="00062538"/>
    <w:rsid w:val="0006346B"/>
    <w:rsid w:val="00070F7F"/>
    <w:rsid w:val="0008186B"/>
    <w:rsid w:val="00081B93"/>
    <w:rsid w:val="00081DF4"/>
    <w:rsid w:val="00094C13"/>
    <w:rsid w:val="000A20FF"/>
    <w:rsid w:val="000A55F5"/>
    <w:rsid w:val="000A598D"/>
    <w:rsid w:val="000B7A66"/>
    <w:rsid w:val="000D5DA9"/>
    <w:rsid w:val="000D6CF0"/>
    <w:rsid w:val="000E22AB"/>
    <w:rsid w:val="000E3383"/>
    <w:rsid w:val="000E35DA"/>
    <w:rsid w:val="000E4B91"/>
    <w:rsid w:val="000E7F46"/>
    <w:rsid w:val="000F0D11"/>
    <w:rsid w:val="000F0DA9"/>
    <w:rsid w:val="000F48C3"/>
    <w:rsid w:val="000F5B0F"/>
    <w:rsid w:val="00107994"/>
    <w:rsid w:val="00112A57"/>
    <w:rsid w:val="00125986"/>
    <w:rsid w:val="001308AC"/>
    <w:rsid w:val="001335CC"/>
    <w:rsid w:val="001377AE"/>
    <w:rsid w:val="00141DB9"/>
    <w:rsid w:val="00142E88"/>
    <w:rsid w:val="00145B18"/>
    <w:rsid w:val="001520EB"/>
    <w:rsid w:val="0016070C"/>
    <w:rsid w:val="00161D68"/>
    <w:rsid w:val="00161E80"/>
    <w:rsid w:val="00162ADC"/>
    <w:rsid w:val="00185AC6"/>
    <w:rsid w:val="001A0512"/>
    <w:rsid w:val="001A1664"/>
    <w:rsid w:val="001A48C1"/>
    <w:rsid w:val="001B3C33"/>
    <w:rsid w:val="001C06B3"/>
    <w:rsid w:val="001C169C"/>
    <w:rsid w:val="001C4BFB"/>
    <w:rsid w:val="001D17DA"/>
    <w:rsid w:val="001D1B4A"/>
    <w:rsid w:val="001D2EF1"/>
    <w:rsid w:val="001D525B"/>
    <w:rsid w:val="001E4BC0"/>
    <w:rsid w:val="001E747D"/>
    <w:rsid w:val="001F216F"/>
    <w:rsid w:val="002035D0"/>
    <w:rsid w:val="00206CA0"/>
    <w:rsid w:val="00216CBB"/>
    <w:rsid w:val="00225901"/>
    <w:rsid w:val="00232C4E"/>
    <w:rsid w:val="00235576"/>
    <w:rsid w:val="002379CE"/>
    <w:rsid w:val="002504F4"/>
    <w:rsid w:val="00251A20"/>
    <w:rsid w:val="00251E61"/>
    <w:rsid w:val="002615C7"/>
    <w:rsid w:val="002650C1"/>
    <w:rsid w:val="00265EC8"/>
    <w:rsid w:val="00266B8B"/>
    <w:rsid w:val="00270028"/>
    <w:rsid w:val="002729BB"/>
    <w:rsid w:val="00282EEF"/>
    <w:rsid w:val="0029231F"/>
    <w:rsid w:val="00292828"/>
    <w:rsid w:val="00294685"/>
    <w:rsid w:val="002A049E"/>
    <w:rsid w:val="002A1DC9"/>
    <w:rsid w:val="002C420F"/>
    <w:rsid w:val="002C7E31"/>
    <w:rsid w:val="002D5307"/>
    <w:rsid w:val="002E2DB4"/>
    <w:rsid w:val="002E557E"/>
    <w:rsid w:val="002F53A1"/>
    <w:rsid w:val="00300492"/>
    <w:rsid w:val="00300E18"/>
    <w:rsid w:val="00310980"/>
    <w:rsid w:val="00314639"/>
    <w:rsid w:val="00315627"/>
    <w:rsid w:val="00317AF9"/>
    <w:rsid w:val="00335593"/>
    <w:rsid w:val="0035111C"/>
    <w:rsid w:val="003527CE"/>
    <w:rsid w:val="00356A93"/>
    <w:rsid w:val="00357149"/>
    <w:rsid w:val="003615C2"/>
    <w:rsid w:val="00367D87"/>
    <w:rsid w:val="0037048F"/>
    <w:rsid w:val="00374C52"/>
    <w:rsid w:val="00376C9A"/>
    <w:rsid w:val="00380290"/>
    <w:rsid w:val="00392498"/>
    <w:rsid w:val="0039798E"/>
    <w:rsid w:val="003B1A73"/>
    <w:rsid w:val="003B75CC"/>
    <w:rsid w:val="003B7610"/>
    <w:rsid w:val="003C3C0C"/>
    <w:rsid w:val="003D05C1"/>
    <w:rsid w:val="003D35F3"/>
    <w:rsid w:val="003F013D"/>
    <w:rsid w:val="003F04E4"/>
    <w:rsid w:val="003F6145"/>
    <w:rsid w:val="00400D3A"/>
    <w:rsid w:val="00412716"/>
    <w:rsid w:val="00417A9D"/>
    <w:rsid w:val="004225DA"/>
    <w:rsid w:val="004374EB"/>
    <w:rsid w:val="0044019B"/>
    <w:rsid w:val="004443DB"/>
    <w:rsid w:val="0044561C"/>
    <w:rsid w:val="00457E04"/>
    <w:rsid w:val="004600D6"/>
    <w:rsid w:val="00466982"/>
    <w:rsid w:val="004675C5"/>
    <w:rsid w:val="00470CE2"/>
    <w:rsid w:val="0048300A"/>
    <w:rsid w:val="004853F2"/>
    <w:rsid w:val="00490418"/>
    <w:rsid w:val="004A1C16"/>
    <w:rsid w:val="004A2AAD"/>
    <w:rsid w:val="004A7C1F"/>
    <w:rsid w:val="004B4120"/>
    <w:rsid w:val="004C2AA0"/>
    <w:rsid w:val="004C3B1E"/>
    <w:rsid w:val="004E40D7"/>
    <w:rsid w:val="004F01EF"/>
    <w:rsid w:val="004F2E0F"/>
    <w:rsid w:val="004F423B"/>
    <w:rsid w:val="004F78CE"/>
    <w:rsid w:val="005026B2"/>
    <w:rsid w:val="005027DF"/>
    <w:rsid w:val="00506070"/>
    <w:rsid w:val="0050628A"/>
    <w:rsid w:val="005158C0"/>
    <w:rsid w:val="00515E83"/>
    <w:rsid w:val="005219AD"/>
    <w:rsid w:val="00537605"/>
    <w:rsid w:val="00553677"/>
    <w:rsid w:val="00562276"/>
    <w:rsid w:val="00573446"/>
    <w:rsid w:val="005764CA"/>
    <w:rsid w:val="00586374"/>
    <w:rsid w:val="00592002"/>
    <w:rsid w:val="00594190"/>
    <w:rsid w:val="00595D4D"/>
    <w:rsid w:val="005A4BC6"/>
    <w:rsid w:val="005B041C"/>
    <w:rsid w:val="005C2832"/>
    <w:rsid w:val="005D1FE4"/>
    <w:rsid w:val="005D4100"/>
    <w:rsid w:val="005D771D"/>
    <w:rsid w:val="005E118C"/>
    <w:rsid w:val="005E6436"/>
    <w:rsid w:val="005F0056"/>
    <w:rsid w:val="005F251A"/>
    <w:rsid w:val="005F422C"/>
    <w:rsid w:val="0060058A"/>
    <w:rsid w:val="00603C36"/>
    <w:rsid w:val="00612C8A"/>
    <w:rsid w:val="00620160"/>
    <w:rsid w:val="00623601"/>
    <w:rsid w:val="00627B5A"/>
    <w:rsid w:val="0063214E"/>
    <w:rsid w:val="00633BCC"/>
    <w:rsid w:val="006346BD"/>
    <w:rsid w:val="00640250"/>
    <w:rsid w:val="00642ABB"/>
    <w:rsid w:val="00646709"/>
    <w:rsid w:val="00652798"/>
    <w:rsid w:val="00663AD0"/>
    <w:rsid w:val="006679A0"/>
    <w:rsid w:val="00683673"/>
    <w:rsid w:val="00687BEB"/>
    <w:rsid w:val="00693C17"/>
    <w:rsid w:val="006A0E49"/>
    <w:rsid w:val="006A1695"/>
    <w:rsid w:val="006A6DB4"/>
    <w:rsid w:val="006B1C9B"/>
    <w:rsid w:val="006B6ED6"/>
    <w:rsid w:val="006C6020"/>
    <w:rsid w:val="006D2BBD"/>
    <w:rsid w:val="006D4C60"/>
    <w:rsid w:val="006D7F51"/>
    <w:rsid w:val="006E09CC"/>
    <w:rsid w:val="006E10D1"/>
    <w:rsid w:val="006E2394"/>
    <w:rsid w:val="006E308A"/>
    <w:rsid w:val="006E35D2"/>
    <w:rsid w:val="006F4369"/>
    <w:rsid w:val="006F6173"/>
    <w:rsid w:val="006F67E2"/>
    <w:rsid w:val="0070138D"/>
    <w:rsid w:val="00704504"/>
    <w:rsid w:val="00705DE1"/>
    <w:rsid w:val="00707729"/>
    <w:rsid w:val="00712592"/>
    <w:rsid w:val="007127E3"/>
    <w:rsid w:val="007155D7"/>
    <w:rsid w:val="007217C2"/>
    <w:rsid w:val="00724896"/>
    <w:rsid w:val="00725525"/>
    <w:rsid w:val="00727C66"/>
    <w:rsid w:val="00727CBA"/>
    <w:rsid w:val="007313F7"/>
    <w:rsid w:val="00731A91"/>
    <w:rsid w:val="00735846"/>
    <w:rsid w:val="00740CBB"/>
    <w:rsid w:val="007476DE"/>
    <w:rsid w:val="00750BA2"/>
    <w:rsid w:val="007519F4"/>
    <w:rsid w:val="00752632"/>
    <w:rsid w:val="007555FE"/>
    <w:rsid w:val="0075775E"/>
    <w:rsid w:val="00765E32"/>
    <w:rsid w:val="00767E71"/>
    <w:rsid w:val="00776C8E"/>
    <w:rsid w:val="0078004A"/>
    <w:rsid w:val="00782480"/>
    <w:rsid w:val="0078327A"/>
    <w:rsid w:val="007937E9"/>
    <w:rsid w:val="007938BD"/>
    <w:rsid w:val="007A1C60"/>
    <w:rsid w:val="007A35DE"/>
    <w:rsid w:val="007A588C"/>
    <w:rsid w:val="007A5AB5"/>
    <w:rsid w:val="007B4FE8"/>
    <w:rsid w:val="007C3B05"/>
    <w:rsid w:val="007D1CF3"/>
    <w:rsid w:val="007D339E"/>
    <w:rsid w:val="007D6C31"/>
    <w:rsid w:val="007D7AB7"/>
    <w:rsid w:val="007E0DB2"/>
    <w:rsid w:val="007F7A92"/>
    <w:rsid w:val="008023A2"/>
    <w:rsid w:val="00807B73"/>
    <w:rsid w:val="00815E1D"/>
    <w:rsid w:val="00823B26"/>
    <w:rsid w:val="008266E4"/>
    <w:rsid w:val="00833BDF"/>
    <w:rsid w:val="0083425D"/>
    <w:rsid w:val="00836223"/>
    <w:rsid w:val="00836941"/>
    <w:rsid w:val="00843395"/>
    <w:rsid w:val="008456B7"/>
    <w:rsid w:val="00845C9D"/>
    <w:rsid w:val="00846503"/>
    <w:rsid w:val="00862828"/>
    <w:rsid w:val="0086478F"/>
    <w:rsid w:val="00871357"/>
    <w:rsid w:val="0087482C"/>
    <w:rsid w:val="00875BD4"/>
    <w:rsid w:val="00887352"/>
    <w:rsid w:val="00891FF4"/>
    <w:rsid w:val="00892BE4"/>
    <w:rsid w:val="008A1599"/>
    <w:rsid w:val="008A554F"/>
    <w:rsid w:val="008B4839"/>
    <w:rsid w:val="008B7CAB"/>
    <w:rsid w:val="008C0B5E"/>
    <w:rsid w:val="008C610B"/>
    <w:rsid w:val="008D0A1C"/>
    <w:rsid w:val="008D3E43"/>
    <w:rsid w:val="008D6793"/>
    <w:rsid w:val="008E2DBC"/>
    <w:rsid w:val="008F7F5E"/>
    <w:rsid w:val="00900D4C"/>
    <w:rsid w:val="00901F2F"/>
    <w:rsid w:val="009024D3"/>
    <w:rsid w:val="009035FF"/>
    <w:rsid w:val="00912005"/>
    <w:rsid w:val="009135DB"/>
    <w:rsid w:val="00921778"/>
    <w:rsid w:val="0092306F"/>
    <w:rsid w:val="00936491"/>
    <w:rsid w:val="009369E5"/>
    <w:rsid w:val="009428AE"/>
    <w:rsid w:val="00943BEC"/>
    <w:rsid w:val="00944549"/>
    <w:rsid w:val="009510F1"/>
    <w:rsid w:val="00951CE4"/>
    <w:rsid w:val="009574FF"/>
    <w:rsid w:val="00963ECE"/>
    <w:rsid w:val="0096708C"/>
    <w:rsid w:val="009851A2"/>
    <w:rsid w:val="00987C21"/>
    <w:rsid w:val="00991220"/>
    <w:rsid w:val="00996E63"/>
    <w:rsid w:val="009A02B3"/>
    <w:rsid w:val="009A2A9F"/>
    <w:rsid w:val="009A393B"/>
    <w:rsid w:val="009A79FA"/>
    <w:rsid w:val="009B0BC4"/>
    <w:rsid w:val="009B1CDC"/>
    <w:rsid w:val="009B2F98"/>
    <w:rsid w:val="009D04DF"/>
    <w:rsid w:val="009E3C6B"/>
    <w:rsid w:val="009F0D80"/>
    <w:rsid w:val="009F160F"/>
    <w:rsid w:val="009F5A47"/>
    <w:rsid w:val="009F70F8"/>
    <w:rsid w:val="009F7414"/>
    <w:rsid w:val="00A05C2D"/>
    <w:rsid w:val="00A119F1"/>
    <w:rsid w:val="00A1373F"/>
    <w:rsid w:val="00A14CFC"/>
    <w:rsid w:val="00A222C6"/>
    <w:rsid w:val="00A22B7F"/>
    <w:rsid w:val="00A2475D"/>
    <w:rsid w:val="00A2574B"/>
    <w:rsid w:val="00A331A3"/>
    <w:rsid w:val="00A365DB"/>
    <w:rsid w:val="00A50024"/>
    <w:rsid w:val="00A551BA"/>
    <w:rsid w:val="00A5555F"/>
    <w:rsid w:val="00A56B1F"/>
    <w:rsid w:val="00A57227"/>
    <w:rsid w:val="00A621FB"/>
    <w:rsid w:val="00A66C99"/>
    <w:rsid w:val="00A66F06"/>
    <w:rsid w:val="00A7121E"/>
    <w:rsid w:val="00A84BB8"/>
    <w:rsid w:val="00A9075A"/>
    <w:rsid w:val="00A907A1"/>
    <w:rsid w:val="00A96A23"/>
    <w:rsid w:val="00A96AA4"/>
    <w:rsid w:val="00AA53CB"/>
    <w:rsid w:val="00AB1CE3"/>
    <w:rsid w:val="00AB342B"/>
    <w:rsid w:val="00AB6827"/>
    <w:rsid w:val="00AB7106"/>
    <w:rsid w:val="00AC73C1"/>
    <w:rsid w:val="00AD2F8B"/>
    <w:rsid w:val="00AD392E"/>
    <w:rsid w:val="00AD3EDC"/>
    <w:rsid w:val="00AE43BB"/>
    <w:rsid w:val="00AE7779"/>
    <w:rsid w:val="00B00E28"/>
    <w:rsid w:val="00B0569E"/>
    <w:rsid w:val="00B11BFB"/>
    <w:rsid w:val="00B242B1"/>
    <w:rsid w:val="00B320AD"/>
    <w:rsid w:val="00B42869"/>
    <w:rsid w:val="00B512AB"/>
    <w:rsid w:val="00B51387"/>
    <w:rsid w:val="00B613E0"/>
    <w:rsid w:val="00B6276B"/>
    <w:rsid w:val="00B62D36"/>
    <w:rsid w:val="00B640FD"/>
    <w:rsid w:val="00B66A82"/>
    <w:rsid w:val="00B70D7F"/>
    <w:rsid w:val="00B712D0"/>
    <w:rsid w:val="00B72C52"/>
    <w:rsid w:val="00B72E70"/>
    <w:rsid w:val="00B7424A"/>
    <w:rsid w:val="00B755CD"/>
    <w:rsid w:val="00B76E3C"/>
    <w:rsid w:val="00B91F4B"/>
    <w:rsid w:val="00B964CB"/>
    <w:rsid w:val="00BA24F0"/>
    <w:rsid w:val="00BA5C17"/>
    <w:rsid w:val="00BB0D6F"/>
    <w:rsid w:val="00BB4B4C"/>
    <w:rsid w:val="00BC3079"/>
    <w:rsid w:val="00BD339C"/>
    <w:rsid w:val="00BD4A79"/>
    <w:rsid w:val="00BD5330"/>
    <w:rsid w:val="00BE433F"/>
    <w:rsid w:val="00BE5832"/>
    <w:rsid w:val="00BF1301"/>
    <w:rsid w:val="00C05066"/>
    <w:rsid w:val="00C10981"/>
    <w:rsid w:val="00C118C7"/>
    <w:rsid w:val="00C23D9A"/>
    <w:rsid w:val="00C32236"/>
    <w:rsid w:val="00C3732B"/>
    <w:rsid w:val="00C42376"/>
    <w:rsid w:val="00C53DF9"/>
    <w:rsid w:val="00C56C17"/>
    <w:rsid w:val="00C571B3"/>
    <w:rsid w:val="00C70023"/>
    <w:rsid w:val="00C70A83"/>
    <w:rsid w:val="00C849B9"/>
    <w:rsid w:val="00C85BB2"/>
    <w:rsid w:val="00C86C11"/>
    <w:rsid w:val="00C90BA9"/>
    <w:rsid w:val="00C94177"/>
    <w:rsid w:val="00C96160"/>
    <w:rsid w:val="00CA16E9"/>
    <w:rsid w:val="00CA19CB"/>
    <w:rsid w:val="00CA2D25"/>
    <w:rsid w:val="00CC2D17"/>
    <w:rsid w:val="00CD50D3"/>
    <w:rsid w:val="00CD5216"/>
    <w:rsid w:val="00CD6FE3"/>
    <w:rsid w:val="00CE7ED8"/>
    <w:rsid w:val="00CF026E"/>
    <w:rsid w:val="00CF26CA"/>
    <w:rsid w:val="00CF3494"/>
    <w:rsid w:val="00CF45FC"/>
    <w:rsid w:val="00CF4737"/>
    <w:rsid w:val="00CF6C7E"/>
    <w:rsid w:val="00CF705F"/>
    <w:rsid w:val="00D04726"/>
    <w:rsid w:val="00D10D84"/>
    <w:rsid w:val="00D1508C"/>
    <w:rsid w:val="00D169FE"/>
    <w:rsid w:val="00D203D8"/>
    <w:rsid w:val="00D21D2B"/>
    <w:rsid w:val="00D307CA"/>
    <w:rsid w:val="00D30E7D"/>
    <w:rsid w:val="00D445ED"/>
    <w:rsid w:val="00D47CC2"/>
    <w:rsid w:val="00D577B7"/>
    <w:rsid w:val="00D62736"/>
    <w:rsid w:val="00D70D58"/>
    <w:rsid w:val="00D72A8F"/>
    <w:rsid w:val="00D74F5E"/>
    <w:rsid w:val="00D820B7"/>
    <w:rsid w:val="00D8310D"/>
    <w:rsid w:val="00D90B2B"/>
    <w:rsid w:val="00DA20CA"/>
    <w:rsid w:val="00DB1E9E"/>
    <w:rsid w:val="00DB63B7"/>
    <w:rsid w:val="00DC5DE9"/>
    <w:rsid w:val="00DD6631"/>
    <w:rsid w:val="00DD73FD"/>
    <w:rsid w:val="00DE0FAC"/>
    <w:rsid w:val="00DE1715"/>
    <w:rsid w:val="00E02065"/>
    <w:rsid w:val="00E05401"/>
    <w:rsid w:val="00E056DA"/>
    <w:rsid w:val="00E056E2"/>
    <w:rsid w:val="00E063B3"/>
    <w:rsid w:val="00E0783B"/>
    <w:rsid w:val="00E137D0"/>
    <w:rsid w:val="00E164D8"/>
    <w:rsid w:val="00E23B07"/>
    <w:rsid w:val="00E24325"/>
    <w:rsid w:val="00E25016"/>
    <w:rsid w:val="00E324EB"/>
    <w:rsid w:val="00E40192"/>
    <w:rsid w:val="00E547A4"/>
    <w:rsid w:val="00E93F83"/>
    <w:rsid w:val="00E948BF"/>
    <w:rsid w:val="00EA2A12"/>
    <w:rsid w:val="00EB703A"/>
    <w:rsid w:val="00EC43B7"/>
    <w:rsid w:val="00EC6B0D"/>
    <w:rsid w:val="00ED6832"/>
    <w:rsid w:val="00ED6B61"/>
    <w:rsid w:val="00EE0A5E"/>
    <w:rsid w:val="00EE137E"/>
    <w:rsid w:val="00EF0907"/>
    <w:rsid w:val="00EF0AE1"/>
    <w:rsid w:val="00EF21F7"/>
    <w:rsid w:val="00EF4203"/>
    <w:rsid w:val="00EF5A15"/>
    <w:rsid w:val="00EF6595"/>
    <w:rsid w:val="00EF68DF"/>
    <w:rsid w:val="00F07655"/>
    <w:rsid w:val="00F16CF9"/>
    <w:rsid w:val="00F449A9"/>
    <w:rsid w:val="00F51019"/>
    <w:rsid w:val="00F6140E"/>
    <w:rsid w:val="00F76953"/>
    <w:rsid w:val="00F76B3C"/>
    <w:rsid w:val="00F8110C"/>
    <w:rsid w:val="00F82B69"/>
    <w:rsid w:val="00F8383B"/>
    <w:rsid w:val="00F8799C"/>
    <w:rsid w:val="00F94892"/>
    <w:rsid w:val="00F94B67"/>
    <w:rsid w:val="00F94CF5"/>
    <w:rsid w:val="00FA6381"/>
    <w:rsid w:val="00FB3901"/>
    <w:rsid w:val="00FB4DC5"/>
    <w:rsid w:val="00FC2555"/>
    <w:rsid w:val="00FC482A"/>
    <w:rsid w:val="00FC6EA6"/>
    <w:rsid w:val="00FD7982"/>
    <w:rsid w:val="00FD7CBB"/>
    <w:rsid w:val="00FF3300"/>
    <w:rsid w:val="00FF3911"/>
    <w:rsid w:val="00FF3D93"/>
    <w:rsid w:val="127D9E6A"/>
    <w:rsid w:val="290F3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11DBF"/>
  <w15:chartTrackingRefBased/>
  <w15:docId w15:val="{A9BCD824-2312-48A5-9403-E837DD5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6827"/>
    <w:pPr>
      <w:widowControl w:val="0"/>
      <w:autoSpaceDE w:val="0"/>
      <w:autoSpaceDN w:val="0"/>
      <w:spacing w:after="0" w:line="240" w:lineRule="auto"/>
    </w:pPr>
    <w:rPr>
      <w:rFonts w:ascii="Arial" w:eastAsia="Barlow-Light" w:hAnsi="Arial" w:cs="Barlow-Light"/>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C90BA9"/>
    <w:rPr>
      <w:sz w:val="16"/>
      <w:szCs w:val="16"/>
    </w:rPr>
  </w:style>
  <w:style w:type="character" w:customStyle="1" w:styleId="BodyTextChar">
    <w:name w:val="Body Text Char"/>
    <w:basedOn w:val="DefaultParagraphFont"/>
    <w:link w:val="BodyText"/>
    <w:uiPriority w:val="1"/>
    <w:rsid w:val="00C90BA9"/>
    <w:rPr>
      <w:rFonts w:ascii="Arial" w:eastAsia="Barlow-Light" w:hAnsi="Arial" w:cs="Barlow-Light"/>
      <w:kern w:val="0"/>
      <w:sz w:val="16"/>
      <w:szCs w:val="16"/>
      <w:lang w:val="de-DE"/>
      <w14:ligatures w14:val="none"/>
    </w:rPr>
  </w:style>
  <w:style w:type="table" w:styleId="TableGrid">
    <w:name w:val="Table Grid"/>
    <w:basedOn w:val="TableNormal"/>
    <w:uiPriority w:val="39"/>
    <w:rsid w:val="00C90BA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49E"/>
    <w:rPr>
      <w:color w:val="000000" w:themeColor="text1"/>
      <w:u w:val="none"/>
    </w:rPr>
  </w:style>
  <w:style w:type="paragraph" w:styleId="Header">
    <w:name w:val="header"/>
    <w:basedOn w:val="Normal"/>
    <w:link w:val="HeaderChar"/>
    <w:uiPriority w:val="99"/>
    <w:unhideWhenUsed/>
    <w:rsid w:val="00C90BA9"/>
    <w:pPr>
      <w:tabs>
        <w:tab w:val="center" w:pos="4680"/>
        <w:tab w:val="right" w:pos="9360"/>
      </w:tabs>
    </w:pPr>
  </w:style>
  <w:style w:type="character" w:customStyle="1" w:styleId="HeaderChar">
    <w:name w:val="Header Char"/>
    <w:basedOn w:val="DefaultParagraphFont"/>
    <w:link w:val="Header"/>
    <w:uiPriority w:val="99"/>
    <w:rsid w:val="00C90BA9"/>
    <w:rPr>
      <w:rFonts w:ascii="Arial" w:eastAsia="Barlow-Light" w:hAnsi="Arial" w:cs="Barlow-Light"/>
      <w:kern w:val="0"/>
      <w:lang w:val="de-DE"/>
      <w14:ligatures w14:val="none"/>
    </w:rPr>
  </w:style>
  <w:style w:type="paragraph" w:styleId="Footer">
    <w:name w:val="footer"/>
    <w:link w:val="FooterChar"/>
    <w:uiPriority w:val="99"/>
    <w:unhideWhenUsed/>
    <w:rsid w:val="0050628A"/>
    <w:pPr>
      <w:tabs>
        <w:tab w:val="center" w:pos="4680"/>
        <w:tab w:val="right" w:pos="9360"/>
      </w:tabs>
    </w:pPr>
    <w:rPr>
      <w:rFonts w:ascii="Arial" w:eastAsia="Barlow-Light" w:hAnsi="Arial" w:cs="Barlow-Light"/>
      <w:kern w:val="0"/>
      <w:lang w:val="de-DE"/>
      <w14:ligatures w14:val="none"/>
    </w:rPr>
  </w:style>
  <w:style w:type="character" w:customStyle="1" w:styleId="FooterChar">
    <w:name w:val="Footer Char"/>
    <w:basedOn w:val="DefaultParagraphFont"/>
    <w:link w:val="Footer"/>
    <w:uiPriority w:val="99"/>
    <w:rsid w:val="0050628A"/>
    <w:rPr>
      <w:rFonts w:ascii="Arial" w:eastAsia="Barlow-Light" w:hAnsi="Arial" w:cs="Barlow-Light"/>
      <w:kern w:val="0"/>
      <w:lang w:val="de-DE"/>
      <w14:ligatures w14:val="none"/>
    </w:rPr>
  </w:style>
  <w:style w:type="paragraph" w:styleId="ListParagraph">
    <w:name w:val="List Paragraph"/>
    <w:basedOn w:val="Normal"/>
    <w:autoRedefine/>
    <w:uiPriority w:val="34"/>
    <w:qFormat/>
    <w:rsid w:val="00AB342B"/>
    <w:pPr>
      <w:numPr>
        <w:numId w:val="9"/>
      </w:numPr>
      <w:contextualSpacing/>
    </w:pPr>
  </w:style>
  <w:style w:type="character" w:customStyle="1" w:styleId="NichtaufgelsteErwhnung1">
    <w:name w:val="Nicht aufgelöste Erwähnung1"/>
    <w:basedOn w:val="DefaultParagraphFont"/>
    <w:uiPriority w:val="99"/>
    <w:semiHidden/>
    <w:unhideWhenUsed/>
    <w:rsid w:val="00F8799C"/>
    <w:rPr>
      <w:color w:val="605E5C"/>
      <w:shd w:val="clear" w:color="auto" w:fill="E1DFDD"/>
    </w:rPr>
  </w:style>
  <w:style w:type="character" w:styleId="CommentReference">
    <w:name w:val="annotation reference"/>
    <w:basedOn w:val="DefaultParagraphFont"/>
    <w:uiPriority w:val="99"/>
    <w:semiHidden/>
    <w:unhideWhenUsed/>
    <w:rsid w:val="004675C5"/>
    <w:rPr>
      <w:sz w:val="16"/>
      <w:szCs w:val="16"/>
    </w:rPr>
  </w:style>
  <w:style w:type="paragraph" w:styleId="CommentText">
    <w:name w:val="annotation text"/>
    <w:basedOn w:val="Normal"/>
    <w:link w:val="CommentTextChar"/>
    <w:uiPriority w:val="99"/>
    <w:unhideWhenUsed/>
    <w:rsid w:val="004675C5"/>
    <w:rPr>
      <w:sz w:val="20"/>
      <w:szCs w:val="20"/>
    </w:rPr>
  </w:style>
  <w:style w:type="character" w:customStyle="1" w:styleId="CommentTextChar">
    <w:name w:val="Comment Text Char"/>
    <w:basedOn w:val="DefaultParagraphFont"/>
    <w:link w:val="CommentText"/>
    <w:uiPriority w:val="99"/>
    <w:rsid w:val="004675C5"/>
    <w:rPr>
      <w:rFonts w:ascii="Arial" w:eastAsia="Barlow-Light" w:hAnsi="Arial" w:cs="Barlow-Light"/>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4675C5"/>
    <w:rPr>
      <w:b/>
      <w:bCs/>
    </w:rPr>
  </w:style>
  <w:style w:type="character" w:customStyle="1" w:styleId="CommentSubjectChar">
    <w:name w:val="Comment Subject Char"/>
    <w:basedOn w:val="CommentTextChar"/>
    <w:link w:val="CommentSubject"/>
    <w:uiPriority w:val="99"/>
    <w:semiHidden/>
    <w:rsid w:val="004675C5"/>
    <w:rPr>
      <w:rFonts w:ascii="Arial" w:eastAsia="Barlow-Light" w:hAnsi="Arial" w:cs="Barlow-Light"/>
      <w:b/>
      <w:bCs/>
      <w:kern w:val="0"/>
      <w:sz w:val="20"/>
      <w:szCs w:val="20"/>
      <w:lang w:val="de-DE"/>
      <w14:ligatures w14:val="none"/>
    </w:rPr>
  </w:style>
  <w:style w:type="character" w:styleId="BookTitle">
    <w:name w:val="Book Title"/>
    <w:basedOn w:val="DefaultParagraphFont"/>
    <w:uiPriority w:val="33"/>
    <w:qFormat/>
    <w:rsid w:val="009574FF"/>
    <w:rPr>
      <w:b/>
      <w:bCs/>
      <w:i/>
      <w:iCs/>
      <w:spacing w:val="5"/>
    </w:rPr>
  </w:style>
  <w:style w:type="paragraph" w:styleId="NoSpacing">
    <w:name w:val="No Spacing"/>
    <w:uiPriority w:val="1"/>
    <w:qFormat/>
    <w:rsid w:val="00BD4A79"/>
    <w:pPr>
      <w:spacing w:after="0" w:line="240" w:lineRule="auto"/>
    </w:pPr>
    <w:rPr>
      <w:kern w:val="0"/>
      <w:lang w:val="de-DE"/>
      <w14:ligatures w14:val="none"/>
    </w:rPr>
  </w:style>
  <w:style w:type="character" w:customStyle="1" w:styleId="normaltextrun">
    <w:name w:val="normaltextrun"/>
    <w:basedOn w:val="DefaultParagraphFont"/>
    <w:rsid w:val="00CF26CA"/>
  </w:style>
  <w:style w:type="character" w:customStyle="1" w:styleId="eop">
    <w:name w:val="eop"/>
    <w:basedOn w:val="DefaultParagraphFont"/>
    <w:rsid w:val="00CF26CA"/>
  </w:style>
  <w:style w:type="character" w:customStyle="1" w:styleId="UnresolvedMention1">
    <w:name w:val="Unresolved Mention1"/>
    <w:basedOn w:val="DefaultParagraphFont"/>
    <w:uiPriority w:val="99"/>
    <w:semiHidden/>
    <w:unhideWhenUsed/>
    <w:rsid w:val="00F94CF5"/>
    <w:rPr>
      <w:color w:val="605E5C"/>
      <w:shd w:val="clear" w:color="auto" w:fill="E1DFDD"/>
    </w:rPr>
  </w:style>
  <w:style w:type="character" w:styleId="UnresolvedMention">
    <w:name w:val="Unresolved Mention"/>
    <w:basedOn w:val="DefaultParagraphFont"/>
    <w:uiPriority w:val="99"/>
    <w:semiHidden/>
    <w:unhideWhenUsed/>
    <w:rsid w:val="00FA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ravis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ravisio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ISRA VISION">
      <a:dk1>
        <a:srgbClr val="000000"/>
      </a:dk1>
      <a:lt1>
        <a:srgbClr val="FFFFFF"/>
      </a:lt1>
      <a:dk2>
        <a:srgbClr val="000000"/>
      </a:dk2>
      <a:lt2>
        <a:srgbClr val="FFFFFF"/>
      </a:lt2>
      <a:accent1>
        <a:srgbClr val="C31924"/>
      </a:accent1>
      <a:accent2>
        <a:srgbClr val="929497"/>
      </a:accent2>
      <a:accent3>
        <a:srgbClr val="2E3138"/>
      </a:accent3>
      <a:accent4>
        <a:srgbClr val="F0B41C"/>
      </a:accent4>
      <a:accent5>
        <a:srgbClr val="14B14B"/>
      </a:accent5>
      <a:accent6>
        <a:srgbClr val="656767"/>
      </a:accent6>
      <a:hlink>
        <a:srgbClr val="C31924"/>
      </a:hlink>
      <a:folHlink>
        <a:srgbClr val="C319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018869-ed95-4872-b4e9-b88d62519979">
      <Terms xmlns="http://schemas.microsoft.com/office/infopath/2007/PartnerControls"/>
    </lcf76f155ced4ddcb4097134ff3c332f>
    <TaxCatchAll xmlns="3d6c6d4a-4eae-4380-84cc-44125413e0ec" xsi:nil="true"/>
    <SharedWithUsers xmlns="3d6c6d4a-4eae-4380-84cc-44125413e0ec">
      <UserInfo>
        <DisplayName/>
        <AccountId xsi:nil="true"/>
        <AccountType/>
      </UserInfo>
    </SharedWithUsers>
    <MediaLengthInSeconds xmlns="df018869-ed95-4872-b4e9-b88d62519979" xsi:nil="true"/>
    <_ip_UnifiedCompliancePolicyUIAction xmlns="http://schemas.microsoft.com/sharepoint/v3" xsi:nil="true"/>
    <Status xmlns="df018869-ed95-4872-b4e9-b88d62519979" xsi:nil="true"/>
    <_ip_UnifiedCompliancePolicyProperties xmlns="http://schemas.microsoft.com/sharepoint/v3" xsi:nil="true"/>
    <Nextsteps xmlns="df018869-ed95-4872-b4e9-b88d62519979" xsi:nil="true"/>
    <Bild xmlns="df018869-ed95-4872-b4e9-b88d62519979" xsi:nil="true"/>
    <_Flow_SignoffStatus xmlns="df018869-ed95-4872-b4e9-b88d625199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E18C0D7CC5EAD4ABB7D5A154645909E" ma:contentTypeVersion="25" ma:contentTypeDescription="Ein neues Dokument erstellen." ma:contentTypeScope="" ma:versionID="1ea577cb44917e82337c9646605db50f">
  <xsd:schema xmlns:xsd="http://www.w3.org/2001/XMLSchema" xmlns:xs="http://www.w3.org/2001/XMLSchema" xmlns:p="http://schemas.microsoft.com/office/2006/metadata/properties" xmlns:ns1="http://schemas.microsoft.com/sharepoint/v3" xmlns:ns2="df018869-ed95-4872-b4e9-b88d62519979" xmlns:ns3="3d6c6d4a-4eae-4380-84cc-44125413e0ec" targetNamespace="http://schemas.microsoft.com/office/2006/metadata/properties" ma:root="true" ma:fieldsID="78d09317b4968745e1d894f64197ca9d" ns1:_="" ns2:_="" ns3:_="">
    <xsd:import namespace="http://schemas.microsoft.com/sharepoint/v3"/>
    <xsd:import namespace="df018869-ed95-4872-b4e9-b88d62519979"/>
    <xsd:import namespace="3d6c6d4a-4eae-4380-84cc-44125413e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Status" minOccurs="0"/>
                <xsd:element ref="ns2:Nextsteps" minOccurs="0"/>
                <xsd:element ref="ns2:Bild"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18869-ed95-4872-b4e9-b88d62519979"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6acbc8-d254-4db0-b38e-5e1276a9f7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tatus Unterschrift" ma:internalName="Status_x0020_Unterschrift" ma:readOnly="false">
      <xsd:simpleType>
        <xsd:restriction base="dms:Text"/>
      </xsd:simpleType>
    </xsd:element>
    <xsd:element name="Status" ma:index="18" nillable="true" ma:displayName="Status" ma:description="Status of the content" ma:format="Dropdown" ma:internalName="Status" ma:readOnly="false">
      <xsd:simpleType>
        <xsd:restriction base="dms:Choice">
          <xsd:enumeration value="Planned"/>
          <xsd:enumeration value="Assigned"/>
          <xsd:enumeration value="Draft needs approval"/>
          <xsd:enumeration value="Ready to publish"/>
          <xsd:enumeration value="Published"/>
        </xsd:restriction>
      </xsd:simpleType>
    </xsd:element>
    <xsd:element name="Nextsteps" ma:index="19" nillable="true" ma:displayName="Next steps" ma:internalName="Nextsteps" ma:readOnly="false">
      <xsd:simpleType>
        <xsd:restriction base="dms:Note">
          <xsd:maxLength value="255"/>
        </xsd:restriction>
      </xsd:simpleType>
    </xsd:element>
    <xsd:element name="Bild" ma:index="20" nillable="true" ma:displayName="Bild" ma:internalName="Bild" ma:readOnly="fals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c6d4a-4eae-4380-84cc-44125413e0ec" elementFormDefault="qualified">
    <xsd:import namespace="http://schemas.microsoft.com/office/2006/documentManagement/types"/>
    <xsd:import namespace="http://schemas.microsoft.com/office/infopath/2007/PartnerControls"/>
    <xsd:element name="SharedWithUsers" ma:index="9"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TaxCatchAll" ma:index="13" nillable="true" ma:displayName="Taxonomy Catch All Column" ma:hidden="true" ma:list="{0d5736ac-3e9c-4787-a9b2-9baf0b431882}" ma:internalName="TaxCatchAll" ma:showField="CatchAllData" ma:web="3d6c6d4a-4eae-4380-84cc-44125413e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44E4B-ECF5-44F1-98A6-2036CF23274B}">
  <ds:schemaRefs>
    <ds:schemaRef ds:uri="http://schemas.microsoft.com/office/2006/metadata/properties"/>
    <ds:schemaRef ds:uri="http://schemas.microsoft.com/office/infopath/2007/PartnerControls"/>
    <ds:schemaRef ds:uri="c1b2408e-1e87-4758-b265-aff029b4a760"/>
    <ds:schemaRef ds:uri="ce26a851-7284-4acf-9679-446f36c474f2"/>
  </ds:schemaRefs>
</ds:datastoreItem>
</file>

<file path=customXml/itemProps2.xml><?xml version="1.0" encoding="utf-8"?>
<ds:datastoreItem xmlns:ds="http://schemas.openxmlformats.org/officeDocument/2006/customXml" ds:itemID="{D231C3A7-A6A4-4102-BCAE-A254BAF1D3D5}">
  <ds:schemaRefs>
    <ds:schemaRef ds:uri="http://schemas.microsoft.com/sharepoint/v3/contenttype/forms"/>
  </ds:schemaRefs>
</ds:datastoreItem>
</file>

<file path=customXml/itemProps3.xml><?xml version="1.0" encoding="utf-8"?>
<ds:datastoreItem xmlns:ds="http://schemas.openxmlformats.org/officeDocument/2006/customXml" ds:itemID="{0CBD39C9-DBF9-4257-AE22-E49D2358E4AA}">
  <ds:schemaRefs>
    <ds:schemaRef ds:uri="http://schemas.openxmlformats.org/officeDocument/2006/bibliography"/>
  </ds:schemaRefs>
</ds:datastoreItem>
</file>

<file path=customXml/itemProps4.xml><?xml version="1.0" encoding="utf-8"?>
<ds:datastoreItem xmlns:ds="http://schemas.openxmlformats.org/officeDocument/2006/customXml" ds:itemID="{EFCA228C-B337-49D7-9336-87C6FA4B98E6}"/>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3482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Links>
    <vt:vector size="12" baseType="variant">
      <vt:variant>
        <vt:i4>3407906</vt:i4>
      </vt:variant>
      <vt:variant>
        <vt:i4>3</vt:i4>
      </vt:variant>
      <vt:variant>
        <vt:i4>0</vt:i4>
      </vt:variant>
      <vt:variant>
        <vt:i4>5</vt:i4>
      </vt:variant>
      <vt:variant>
        <vt:lpwstr>http://www.isravision.com/</vt:lpwstr>
      </vt:variant>
      <vt:variant>
        <vt:lpwstr/>
      </vt:variant>
      <vt:variant>
        <vt:i4>6226043</vt:i4>
      </vt:variant>
      <vt:variant>
        <vt:i4>0</vt:i4>
      </vt:variant>
      <vt:variant>
        <vt:i4>0</vt:i4>
      </vt:variant>
      <vt:variant>
        <vt:i4>5</vt:i4>
      </vt:variant>
      <vt:variant>
        <vt:lpwstr>mailto:info@isravision.com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Felseis</dc:creator>
  <cp:keywords/>
  <dc:description/>
  <cp:lastModifiedBy>Birgit Radlinger</cp:lastModifiedBy>
  <cp:revision>9</cp:revision>
  <cp:lastPrinted>2023-07-10T09:36:00Z</cp:lastPrinted>
  <dcterms:created xsi:type="dcterms:W3CDTF">2023-11-23T16:23:00Z</dcterms:created>
  <dcterms:modified xsi:type="dcterms:W3CDTF">2024-05-21T13:04:00Z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0x0101006E18C0D7CC5EAD4ABB7D5A154645909E</vt:lpwstr>
  </property>
  <property fmtid="{D5CDD505-2E9C-101B-9397-08002B2CF9AE}" pid="3" name="MediaServiceImageTags">
    <vt:lpwstr/>
  </property>
  <property fmtid="{D5CDD505-2E9C-101B-9397-08002B2CF9AE}" pid="4" name="GrammarlyDocumentId">
    <vt:lpwstr>b43fbaf7bc45d997f39fd6ed31202d2f068239019632e8fed4138d49135ac66b</vt:lpwstr>
  </property>
  <property fmtid="{D5CDD505-2E9C-101B-9397-08002B2CF9AE}" pid="5" name="Order">
    <vt:r8>25900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